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EB" w:rsidRPr="00B356EB" w:rsidRDefault="00B356EB" w:rsidP="00B356EB">
      <w:pPr>
        <w:spacing w:line="560" w:lineRule="exact"/>
        <w:jc w:val="center"/>
        <w:rPr>
          <w:rFonts w:ascii="黑体" w:eastAsia="黑体" w:hAnsi="黑体" w:hint="eastAsia"/>
          <w:b/>
          <w:sz w:val="32"/>
          <w:szCs w:val="32"/>
        </w:rPr>
      </w:pPr>
      <w:r w:rsidRPr="00B356EB">
        <w:rPr>
          <w:rFonts w:ascii="黑体" w:eastAsia="黑体" w:hAnsi="黑体" w:hint="eastAsia"/>
          <w:b/>
          <w:sz w:val="32"/>
          <w:szCs w:val="32"/>
        </w:rPr>
        <w:t>上海市教育委员会关于公布2014年至2015年</w:t>
      </w:r>
    </w:p>
    <w:p w:rsidR="00B356EB" w:rsidRPr="00B356EB" w:rsidRDefault="00B356EB" w:rsidP="00B356EB">
      <w:pPr>
        <w:spacing w:line="560" w:lineRule="exact"/>
        <w:jc w:val="center"/>
        <w:rPr>
          <w:rFonts w:ascii="黑体" w:eastAsia="黑体" w:hAnsi="黑体"/>
          <w:b/>
          <w:sz w:val="32"/>
          <w:szCs w:val="32"/>
        </w:rPr>
      </w:pPr>
      <w:r w:rsidRPr="00B356EB">
        <w:rPr>
          <w:rFonts w:ascii="黑体" w:eastAsia="黑体" w:hAnsi="黑体" w:hint="eastAsia"/>
          <w:b/>
          <w:sz w:val="32"/>
          <w:szCs w:val="32"/>
        </w:rPr>
        <w:t>上半年通过验收的上海市一级幼儿园名单的通知</w:t>
      </w:r>
    </w:p>
    <w:p w:rsidR="00B356EB" w:rsidRPr="00B356EB" w:rsidRDefault="00B356EB" w:rsidP="00B356EB">
      <w:pPr>
        <w:spacing w:line="560" w:lineRule="exact"/>
        <w:rPr>
          <w:rFonts w:asciiTheme="majorEastAsia" w:eastAsiaTheme="majorEastAsia" w:hAnsiTheme="majorEastAsia" w:hint="eastAsia"/>
          <w:sz w:val="18"/>
          <w:szCs w:val="18"/>
        </w:rPr>
      </w:pPr>
    </w:p>
    <w:p w:rsidR="00B356EB" w:rsidRPr="00B356EB" w:rsidRDefault="00B356EB" w:rsidP="00B356EB">
      <w:pPr>
        <w:spacing w:line="560" w:lineRule="exact"/>
        <w:rPr>
          <w:rFonts w:asciiTheme="majorEastAsia" w:eastAsiaTheme="majorEastAsia" w:hAnsiTheme="majorEastAsia"/>
          <w:sz w:val="18"/>
          <w:szCs w:val="18"/>
        </w:rPr>
      </w:pPr>
      <w:r w:rsidRPr="00B356EB">
        <w:rPr>
          <w:rFonts w:asciiTheme="majorEastAsia" w:eastAsiaTheme="majorEastAsia" w:hAnsiTheme="majorEastAsia" w:hint="eastAsia"/>
          <w:sz w:val="18"/>
          <w:szCs w:val="18"/>
        </w:rPr>
        <w:t>各区县教育局、市教育评估院：</w:t>
      </w:r>
    </w:p>
    <w:p w:rsidR="00B356EB" w:rsidRPr="00B356EB" w:rsidRDefault="00B356EB" w:rsidP="00B356EB">
      <w:pPr>
        <w:spacing w:line="560" w:lineRule="exact"/>
        <w:ind w:firstLine="564"/>
        <w:rPr>
          <w:rFonts w:asciiTheme="majorEastAsia" w:eastAsiaTheme="majorEastAsia" w:hAnsiTheme="majorEastAsia"/>
          <w:sz w:val="18"/>
          <w:szCs w:val="18"/>
        </w:rPr>
      </w:pPr>
      <w:r w:rsidRPr="00B356EB">
        <w:rPr>
          <w:rFonts w:asciiTheme="majorEastAsia" w:eastAsiaTheme="majorEastAsia" w:hAnsiTheme="majorEastAsia" w:hint="eastAsia"/>
          <w:sz w:val="18"/>
          <w:szCs w:val="18"/>
        </w:rPr>
        <w:t>根据《上海市教育委员会关于上海市托幼协会对本市一级幼儿园、托儿所资质进行审核的通知》（沪教委基〔2002〕69号）和《上海市教育委员会关于进一步规范本市托幼园所办学等级评估办法的意见》（沪教委基〔2003〕87号）要求，经对2014年至201</w:t>
      </w:r>
      <w:r w:rsidRPr="00B356EB">
        <w:rPr>
          <w:rFonts w:asciiTheme="majorEastAsia" w:eastAsiaTheme="majorEastAsia" w:hAnsiTheme="majorEastAsia"/>
          <w:sz w:val="18"/>
          <w:szCs w:val="18"/>
        </w:rPr>
        <w:t>5年上半年申报一级幼儿园的单位进行验收</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现认定</w:t>
      </w:r>
      <w:r w:rsidRPr="00B356EB">
        <w:rPr>
          <w:rFonts w:asciiTheme="majorEastAsia" w:eastAsiaTheme="majorEastAsia" w:hAnsiTheme="majorEastAsia" w:hint="eastAsia"/>
          <w:sz w:val="18"/>
          <w:szCs w:val="18"/>
        </w:rPr>
        <w:t>黄浦区海粟幼儿园等60所托幼园所为上海市一级幼儿园（具体名单见附件）。</w:t>
      </w:r>
    </w:p>
    <w:p w:rsidR="00B356EB" w:rsidRPr="00B356EB" w:rsidRDefault="00B356EB" w:rsidP="00B356EB">
      <w:pPr>
        <w:spacing w:line="560" w:lineRule="exact"/>
        <w:ind w:firstLine="564"/>
        <w:rPr>
          <w:rFonts w:asciiTheme="majorEastAsia" w:eastAsiaTheme="majorEastAsia" w:hAnsiTheme="majorEastAsia" w:hint="eastAsia"/>
          <w:sz w:val="18"/>
          <w:szCs w:val="18"/>
        </w:rPr>
      </w:pPr>
      <w:r w:rsidRPr="00B356EB">
        <w:rPr>
          <w:rFonts w:asciiTheme="majorEastAsia" w:eastAsiaTheme="majorEastAsia" w:hAnsiTheme="majorEastAsia"/>
          <w:sz w:val="18"/>
          <w:szCs w:val="18"/>
        </w:rPr>
        <w:t>希望上述幼儿园在所在区县教育行政部门领导下</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再接再厉</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进一步加强内涵建设</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不断提高办园质量</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发挥示范辐射作用</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希望各区县教育行政部门继续加强对区域托幼园所的指导和管理</w:t>
      </w:r>
      <w:r w:rsidRPr="00B356EB">
        <w:rPr>
          <w:rFonts w:asciiTheme="majorEastAsia" w:eastAsiaTheme="majorEastAsia" w:hAnsiTheme="majorEastAsia" w:hint="eastAsia"/>
          <w:sz w:val="18"/>
          <w:szCs w:val="18"/>
        </w:rPr>
        <w:t>，</w:t>
      </w:r>
      <w:r w:rsidRPr="00B356EB">
        <w:rPr>
          <w:rFonts w:asciiTheme="majorEastAsia" w:eastAsiaTheme="majorEastAsia" w:hAnsiTheme="majorEastAsia"/>
          <w:sz w:val="18"/>
          <w:szCs w:val="18"/>
        </w:rPr>
        <w:t>进一步提高托幼园所整体办园水平</w:t>
      </w:r>
      <w:r w:rsidRPr="00B356EB">
        <w:rPr>
          <w:rFonts w:asciiTheme="majorEastAsia" w:eastAsiaTheme="majorEastAsia" w:hAnsiTheme="majorEastAsia" w:hint="eastAsia"/>
          <w:sz w:val="18"/>
          <w:szCs w:val="18"/>
        </w:rPr>
        <w:t>。</w:t>
      </w:r>
    </w:p>
    <w:p w:rsidR="00B356EB" w:rsidRPr="00B356EB" w:rsidRDefault="00B356EB" w:rsidP="00B356EB">
      <w:pPr>
        <w:spacing w:line="560" w:lineRule="exact"/>
        <w:rPr>
          <w:rFonts w:asciiTheme="majorEastAsia" w:eastAsiaTheme="majorEastAsia" w:hAnsiTheme="majorEastAsia" w:hint="eastAsia"/>
          <w:sz w:val="18"/>
          <w:szCs w:val="18"/>
        </w:rPr>
      </w:pPr>
    </w:p>
    <w:p w:rsidR="00B356EB" w:rsidRPr="00B356EB" w:rsidRDefault="00B356EB" w:rsidP="00B356EB">
      <w:pPr>
        <w:spacing w:line="560" w:lineRule="exact"/>
        <w:ind w:leftChars="284" w:left="1316" w:hangingChars="400" w:hanging="720"/>
        <w:rPr>
          <w:rFonts w:asciiTheme="majorEastAsia" w:eastAsiaTheme="majorEastAsia" w:hAnsiTheme="majorEastAsia"/>
          <w:sz w:val="18"/>
          <w:szCs w:val="18"/>
        </w:rPr>
      </w:pPr>
      <w:r w:rsidRPr="00B356EB">
        <w:rPr>
          <w:rFonts w:asciiTheme="majorEastAsia" w:eastAsiaTheme="majorEastAsia" w:hAnsiTheme="majorEastAsia"/>
          <w:sz w:val="18"/>
          <w:szCs w:val="18"/>
        </w:rPr>
        <w:t>附件</w:t>
      </w:r>
      <w:r w:rsidRPr="00B356EB">
        <w:rPr>
          <w:rFonts w:asciiTheme="majorEastAsia" w:eastAsiaTheme="majorEastAsia" w:hAnsiTheme="majorEastAsia" w:hint="eastAsia"/>
          <w:sz w:val="18"/>
          <w:szCs w:val="18"/>
        </w:rPr>
        <w:t>：1.2014年上半年新申报上海市一级幼儿</w:t>
      </w:r>
      <w:proofErr w:type="gramStart"/>
      <w:r w:rsidRPr="00B356EB">
        <w:rPr>
          <w:rFonts w:asciiTheme="majorEastAsia" w:eastAsiaTheme="majorEastAsia" w:hAnsiTheme="majorEastAsia" w:hint="eastAsia"/>
          <w:sz w:val="18"/>
          <w:szCs w:val="18"/>
        </w:rPr>
        <w:t>园通</w:t>
      </w:r>
      <w:proofErr w:type="gramEnd"/>
      <w:r w:rsidRPr="00B356EB">
        <w:rPr>
          <w:rFonts w:asciiTheme="majorEastAsia" w:eastAsiaTheme="majorEastAsia" w:hAnsiTheme="majorEastAsia" w:hint="eastAsia"/>
          <w:sz w:val="18"/>
          <w:szCs w:val="18"/>
        </w:rPr>
        <w:t>过验收的幼儿园名单</w:t>
      </w:r>
    </w:p>
    <w:p w:rsidR="00B356EB" w:rsidRPr="00B356EB" w:rsidRDefault="00B356EB" w:rsidP="00B356EB">
      <w:pPr>
        <w:spacing w:line="560" w:lineRule="exact"/>
        <w:ind w:leftChars="712" w:left="1675" w:hangingChars="100" w:hanging="180"/>
        <w:rPr>
          <w:rFonts w:asciiTheme="majorEastAsia" w:eastAsiaTheme="majorEastAsia" w:hAnsiTheme="majorEastAsia" w:hint="eastAsia"/>
          <w:sz w:val="18"/>
          <w:szCs w:val="18"/>
        </w:rPr>
      </w:pPr>
      <w:r w:rsidRPr="00B356EB">
        <w:rPr>
          <w:rFonts w:asciiTheme="majorEastAsia" w:eastAsiaTheme="majorEastAsia" w:hAnsiTheme="majorEastAsia" w:hint="eastAsia"/>
          <w:sz w:val="18"/>
          <w:szCs w:val="18"/>
        </w:rPr>
        <w:t>2.</w:t>
      </w:r>
      <w:r w:rsidRPr="00B356EB">
        <w:rPr>
          <w:rFonts w:asciiTheme="majorEastAsia" w:eastAsiaTheme="majorEastAsia" w:hAnsiTheme="majorEastAsia"/>
          <w:sz w:val="18"/>
          <w:szCs w:val="18"/>
        </w:rPr>
        <w:t>2014年下半年新申报上海市一级幼儿</w:t>
      </w:r>
      <w:proofErr w:type="gramStart"/>
      <w:r w:rsidRPr="00B356EB">
        <w:rPr>
          <w:rFonts w:asciiTheme="majorEastAsia" w:eastAsiaTheme="majorEastAsia" w:hAnsiTheme="majorEastAsia"/>
          <w:sz w:val="18"/>
          <w:szCs w:val="18"/>
        </w:rPr>
        <w:t>园通</w:t>
      </w:r>
      <w:proofErr w:type="gramEnd"/>
      <w:r w:rsidRPr="00B356EB">
        <w:rPr>
          <w:rFonts w:asciiTheme="majorEastAsia" w:eastAsiaTheme="majorEastAsia" w:hAnsiTheme="majorEastAsia"/>
          <w:sz w:val="18"/>
          <w:szCs w:val="18"/>
        </w:rPr>
        <w:t>过验收的幼儿园名单</w:t>
      </w:r>
    </w:p>
    <w:p w:rsidR="00B356EB" w:rsidRPr="00B356EB" w:rsidRDefault="00B356EB" w:rsidP="00B356EB">
      <w:pPr>
        <w:spacing w:line="560" w:lineRule="exact"/>
        <w:ind w:leftChars="712" w:left="1675" w:hangingChars="100" w:hanging="180"/>
        <w:rPr>
          <w:rFonts w:asciiTheme="majorEastAsia" w:eastAsiaTheme="majorEastAsia" w:hAnsiTheme="majorEastAsia"/>
          <w:sz w:val="18"/>
          <w:szCs w:val="18"/>
        </w:rPr>
      </w:pPr>
      <w:r w:rsidRPr="00B356EB">
        <w:rPr>
          <w:rFonts w:asciiTheme="majorEastAsia" w:eastAsiaTheme="majorEastAsia" w:hAnsiTheme="majorEastAsia"/>
          <w:sz w:val="18"/>
          <w:szCs w:val="18"/>
        </w:rPr>
        <w:t>3.</w:t>
      </w:r>
      <w:r w:rsidRPr="00B356EB">
        <w:rPr>
          <w:rFonts w:asciiTheme="majorEastAsia" w:eastAsiaTheme="majorEastAsia" w:hAnsiTheme="majorEastAsia" w:hint="eastAsia"/>
          <w:sz w:val="18"/>
          <w:szCs w:val="18"/>
        </w:rPr>
        <w:t>2015年上半年新申报上海市一级幼儿</w:t>
      </w:r>
      <w:proofErr w:type="gramStart"/>
      <w:r w:rsidRPr="00B356EB">
        <w:rPr>
          <w:rFonts w:asciiTheme="majorEastAsia" w:eastAsiaTheme="majorEastAsia" w:hAnsiTheme="majorEastAsia" w:hint="eastAsia"/>
          <w:sz w:val="18"/>
          <w:szCs w:val="18"/>
        </w:rPr>
        <w:t>园通</w:t>
      </w:r>
      <w:proofErr w:type="gramEnd"/>
      <w:r w:rsidRPr="00B356EB">
        <w:rPr>
          <w:rFonts w:asciiTheme="majorEastAsia" w:eastAsiaTheme="majorEastAsia" w:hAnsiTheme="majorEastAsia" w:hint="eastAsia"/>
          <w:sz w:val="18"/>
          <w:szCs w:val="18"/>
        </w:rPr>
        <w:t>过验收的幼儿园名单</w:t>
      </w:r>
    </w:p>
    <w:p w:rsidR="00B356EB" w:rsidRPr="00B356EB" w:rsidRDefault="00B356EB" w:rsidP="00B356EB">
      <w:pPr>
        <w:spacing w:line="560" w:lineRule="exact"/>
        <w:rPr>
          <w:rFonts w:asciiTheme="majorEastAsia" w:eastAsiaTheme="majorEastAsia" w:hAnsiTheme="majorEastAsia"/>
          <w:sz w:val="18"/>
          <w:szCs w:val="18"/>
        </w:rPr>
      </w:pPr>
    </w:p>
    <w:p w:rsidR="00B356EB" w:rsidRPr="00B356EB" w:rsidRDefault="00B356EB" w:rsidP="00B356EB">
      <w:pPr>
        <w:spacing w:line="560" w:lineRule="exact"/>
        <w:rPr>
          <w:rFonts w:asciiTheme="majorEastAsia" w:eastAsiaTheme="majorEastAsia" w:hAnsiTheme="majorEastAsia" w:hint="eastAsia"/>
          <w:sz w:val="18"/>
          <w:szCs w:val="18"/>
        </w:rPr>
      </w:pPr>
    </w:p>
    <w:p w:rsidR="00B356EB" w:rsidRPr="00B356EB" w:rsidRDefault="00B356EB" w:rsidP="00B356EB">
      <w:pPr>
        <w:spacing w:line="560" w:lineRule="exact"/>
        <w:ind w:right="361" w:firstLineChars="1550" w:firstLine="2790"/>
        <w:jc w:val="right"/>
        <w:rPr>
          <w:rFonts w:asciiTheme="majorEastAsia" w:eastAsiaTheme="majorEastAsia" w:hAnsiTheme="majorEastAsia" w:hint="eastAsia"/>
          <w:sz w:val="18"/>
          <w:szCs w:val="18"/>
        </w:rPr>
      </w:pPr>
      <w:r w:rsidRPr="00B356EB">
        <w:rPr>
          <w:rFonts w:asciiTheme="majorEastAsia" w:eastAsiaTheme="majorEastAsia" w:hAnsiTheme="majorEastAsia" w:hint="eastAsia"/>
          <w:sz w:val="18"/>
          <w:szCs w:val="18"/>
        </w:rPr>
        <w:t>上 海 市 教 育 委 员 会</w:t>
      </w:r>
    </w:p>
    <w:p w:rsidR="00B356EB" w:rsidRPr="00B356EB" w:rsidRDefault="00B356EB" w:rsidP="00B356EB">
      <w:pPr>
        <w:tabs>
          <w:tab w:val="left" w:pos="7380"/>
          <w:tab w:val="left" w:pos="7560"/>
        </w:tabs>
        <w:spacing w:line="560" w:lineRule="exact"/>
        <w:ind w:right="361" w:firstLineChars="1750" w:firstLine="3150"/>
        <w:jc w:val="right"/>
        <w:rPr>
          <w:rFonts w:asciiTheme="majorEastAsia" w:eastAsiaTheme="majorEastAsia" w:hAnsiTheme="majorEastAsia" w:hint="eastAsia"/>
          <w:sz w:val="18"/>
          <w:szCs w:val="18"/>
        </w:rPr>
      </w:pPr>
      <w:smartTag w:uri="urn:schemas-microsoft-com:office:smarttags" w:element="chsdate">
        <w:smartTagPr>
          <w:attr w:name="IsROCDate" w:val="False"/>
          <w:attr w:name="IsLunarDate" w:val="False"/>
          <w:attr w:name="Day" w:val="27"/>
          <w:attr w:name="Month" w:val="8"/>
          <w:attr w:name="Year" w:val="2015"/>
        </w:smartTagPr>
        <w:r w:rsidRPr="00B356EB">
          <w:rPr>
            <w:rFonts w:asciiTheme="majorEastAsia" w:eastAsiaTheme="majorEastAsia" w:hAnsiTheme="majorEastAsia" w:hint="eastAsia"/>
            <w:sz w:val="18"/>
            <w:szCs w:val="18"/>
          </w:rPr>
          <w:t>2015年8月27日</w:t>
        </w:r>
      </w:smartTag>
    </w:p>
    <w:p w:rsidR="00B356EB" w:rsidRPr="00B356EB" w:rsidRDefault="00B356EB" w:rsidP="00B356EB">
      <w:pPr>
        <w:spacing w:line="560" w:lineRule="exact"/>
        <w:rPr>
          <w:rFonts w:asciiTheme="majorEastAsia" w:eastAsiaTheme="majorEastAsia" w:hAnsiTheme="majorEastAsia" w:hint="eastAsia"/>
          <w:sz w:val="18"/>
          <w:szCs w:val="18"/>
        </w:rPr>
      </w:pPr>
    </w:p>
    <w:p w:rsidR="0015297E" w:rsidRDefault="0015297E"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Pr="00DE313F" w:rsidRDefault="00B356EB" w:rsidP="00B356EB">
      <w:pPr>
        <w:spacing w:line="0" w:lineRule="atLeast"/>
        <w:rPr>
          <w:rFonts w:ascii="黑体" w:eastAsia="黑体" w:hAnsi="宋体" w:hint="eastAsia"/>
          <w:bCs/>
          <w:sz w:val="32"/>
          <w:szCs w:val="32"/>
        </w:rPr>
      </w:pPr>
      <w:r w:rsidRPr="00DE313F">
        <w:rPr>
          <w:rFonts w:ascii="黑体" w:eastAsia="黑体" w:hAnsi="宋体" w:hint="eastAsia"/>
          <w:bCs/>
          <w:sz w:val="32"/>
          <w:szCs w:val="32"/>
        </w:rPr>
        <w:lastRenderedPageBreak/>
        <w:t>附件1</w:t>
      </w:r>
    </w:p>
    <w:tbl>
      <w:tblPr>
        <w:tblW w:w="8789" w:type="dxa"/>
        <w:tblInd w:w="108" w:type="dxa"/>
        <w:tblLook w:val="04A0"/>
      </w:tblPr>
      <w:tblGrid>
        <w:gridCol w:w="709"/>
        <w:gridCol w:w="992"/>
        <w:gridCol w:w="3402"/>
        <w:gridCol w:w="3686"/>
      </w:tblGrid>
      <w:tr w:rsidR="00B356EB" w:rsidRPr="00DE313F" w:rsidTr="00AC21E8">
        <w:trPr>
          <w:trHeight w:val="795"/>
        </w:trPr>
        <w:tc>
          <w:tcPr>
            <w:tcW w:w="8789" w:type="dxa"/>
            <w:gridSpan w:val="4"/>
            <w:tcBorders>
              <w:top w:val="nil"/>
              <w:left w:val="nil"/>
              <w:bottom w:val="single" w:sz="4" w:space="0" w:color="auto"/>
              <w:right w:val="nil"/>
            </w:tcBorders>
            <w:shd w:val="clear" w:color="auto" w:fill="auto"/>
            <w:vAlign w:val="center"/>
          </w:tcPr>
          <w:p w:rsidR="00B356EB" w:rsidRPr="00DE313F" w:rsidRDefault="00B356EB" w:rsidP="00AC21E8">
            <w:pPr>
              <w:spacing w:line="0" w:lineRule="atLeast"/>
              <w:jc w:val="center"/>
              <w:rPr>
                <w:rFonts w:ascii="方正小标宋简体" w:eastAsia="方正小标宋简体" w:hAnsi="黑体" w:cs="宋体" w:hint="eastAsia"/>
                <w:bCs/>
                <w:sz w:val="38"/>
                <w:szCs w:val="38"/>
              </w:rPr>
            </w:pPr>
            <w:r w:rsidRPr="00DE313F">
              <w:rPr>
                <w:rFonts w:ascii="方正小标宋简体" w:eastAsia="方正小标宋简体" w:hAnsi="宋体" w:hint="eastAsia"/>
                <w:bCs/>
                <w:sz w:val="38"/>
                <w:szCs w:val="38"/>
              </w:rPr>
              <w:t>2014年上半年新申报上海市一级幼儿</w:t>
            </w:r>
            <w:proofErr w:type="gramStart"/>
            <w:r w:rsidRPr="00DE313F">
              <w:rPr>
                <w:rFonts w:ascii="方正小标宋简体" w:eastAsia="方正小标宋简体" w:hAnsi="宋体" w:hint="eastAsia"/>
                <w:bCs/>
                <w:sz w:val="38"/>
                <w:szCs w:val="38"/>
              </w:rPr>
              <w:t>园通</w:t>
            </w:r>
            <w:proofErr w:type="gramEnd"/>
            <w:r w:rsidRPr="00DE313F">
              <w:rPr>
                <w:rFonts w:ascii="方正小标宋简体" w:eastAsia="方正小标宋简体" w:hAnsi="宋体" w:hint="eastAsia"/>
                <w:bCs/>
                <w:sz w:val="38"/>
                <w:szCs w:val="38"/>
              </w:rPr>
              <w:t>过验收的幼儿园名单</w:t>
            </w:r>
          </w:p>
        </w:tc>
      </w:tr>
      <w:tr w:rsidR="00B356EB" w:rsidRPr="00DE313F" w:rsidTr="00AC21E8">
        <w:tc>
          <w:tcPr>
            <w:tcW w:w="709" w:type="dxa"/>
            <w:tcBorders>
              <w:top w:val="single" w:sz="4" w:space="0" w:color="auto"/>
              <w:left w:val="single" w:sz="8" w:space="0" w:color="auto"/>
              <w:bottom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hint="eastAsia"/>
                <w:bCs/>
                <w:sz w:val="18"/>
                <w:szCs w:val="18"/>
              </w:rPr>
            </w:pPr>
            <w:r w:rsidRPr="00DE313F">
              <w:rPr>
                <w:rFonts w:ascii="宋体" w:hAnsi="宋体" w:hint="eastAsia"/>
                <w:bCs/>
                <w:sz w:val="18"/>
                <w:szCs w:val="18"/>
              </w:rPr>
              <w:t>序号</w:t>
            </w:r>
          </w:p>
        </w:tc>
        <w:tc>
          <w:tcPr>
            <w:tcW w:w="992" w:type="dxa"/>
            <w:tcBorders>
              <w:top w:val="single" w:sz="4" w:space="0" w:color="auto"/>
              <w:left w:val="nil"/>
              <w:bottom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hint="eastAsia"/>
                <w:bCs/>
                <w:sz w:val="18"/>
                <w:szCs w:val="18"/>
              </w:rPr>
            </w:pPr>
            <w:r w:rsidRPr="00DE313F">
              <w:rPr>
                <w:rFonts w:ascii="宋体" w:hAnsi="宋体" w:hint="eastAsia"/>
                <w:bCs/>
                <w:sz w:val="18"/>
                <w:szCs w:val="18"/>
              </w:rPr>
              <w:t>区县</w:t>
            </w:r>
          </w:p>
        </w:tc>
        <w:tc>
          <w:tcPr>
            <w:tcW w:w="3402" w:type="dxa"/>
            <w:tcBorders>
              <w:top w:val="single" w:sz="4" w:space="0" w:color="auto"/>
              <w:left w:val="nil"/>
              <w:bottom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hint="eastAsia"/>
                <w:bCs/>
                <w:sz w:val="18"/>
                <w:szCs w:val="18"/>
              </w:rPr>
            </w:pPr>
            <w:r w:rsidRPr="00DE313F">
              <w:rPr>
                <w:rFonts w:ascii="宋体" w:hAnsi="宋体" w:hint="eastAsia"/>
                <w:bCs/>
                <w:sz w:val="18"/>
                <w:szCs w:val="18"/>
              </w:rPr>
              <w:t>申报单位</w:t>
            </w:r>
          </w:p>
        </w:tc>
        <w:tc>
          <w:tcPr>
            <w:tcW w:w="3686" w:type="dxa"/>
            <w:tcBorders>
              <w:top w:val="single" w:sz="4" w:space="0" w:color="auto"/>
              <w:left w:val="nil"/>
              <w:bottom w:val="nil"/>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hint="eastAsia"/>
                <w:bCs/>
                <w:sz w:val="18"/>
                <w:szCs w:val="18"/>
              </w:rPr>
            </w:pPr>
            <w:r w:rsidRPr="00DE313F">
              <w:rPr>
                <w:rFonts w:ascii="宋体" w:hAnsi="宋体" w:hint="eastAsia"/>
                <w:bCs/>
                <w:sz w:val="18"/>
                <w:szCs w:val="18"/>
              </w:rPr>
              <w:t>地  址</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sz w:val="18"/>
                <w:szCs w:val="18"/>
              </w:rPr>
            </w:pPr>
            <w:r w:rsidRPr="00DE313F">
              <w:rPr>
                <w:rFonts w:ascii="宋体" w:hAnsi="宋体" w:cs="宋体" w:hint="eastAsia"/>
                <w:sz w:val="18"/>
                <w:szCs w:val="18"/>
              </w:rPr>
              <w:t>黄浦区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上海市黄浦区海粟幼儿园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斜土路118弄5号</w:t>
            </w:r>
            <w:r w:rsidRPr="00DE313F">
              <w:rPr>
                <w:rFonts w:ascii="宋体" w:hAnsi="宋体" w:cs="宋体" w:hint="eastAsia"/>
                <w:color w:val="000000"/>
                <w:sz w:val="18"/>
                <w:szCs w:val="18"/>
              </w:rPr>
              <w:br/>
              <w:t>斜土路80弄23号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2</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上海市黄浦区松雪街幼儿园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松雪街78号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3</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长宁区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w:t>
            </w:r>
            <w:proofErr w:type="gramStart"/>
            <w:r w:rsidRPr="00DE313F">
              <w:rPr>
                <w:rFonts w:ascii="宋体" w:hAnsi="宋体" w:cs="宋体" w:hint="eastAsia"/>
                <w:color w:val="000000"/>
                <w:sz w:val="18"/>
                <w:szCs w:val="18"/>
              </w:rPr>
              <w:t>长宁区仙霞</w:t>
            </w:r>
            <w:proofErr w:type="gramEnd"/>
            <w:r w:rsidRPr="00DE313F">
              <w:rPr>
                <w:rFonts w:ascii="宋体" w:hAnsi="宋体" w:cs="宋体" w:hint="eastAsia"/>
                <w:color w:val="000000"/>
                <w:sz w:val="18"/>
                <w:szCs w:val="18"/>
              </w:rPr>
              <w:t>路第二幼儿园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芙蓉江路256号</w:t>
            </w:r>
          </w:p>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茅台路</w:t>
            </w:r>
            <w:proofErr w:type="gramEnd"/>
            <w:r w:rsidRPr="00DE313F">
              <w:rPr>
                <w:rFonts w:ascii="宋体" w:hAnsi="宋体" w:cs="宋体" w:hint="eastAsia"/>
                <w:color w:val="000000"/>
                <w:sz w:val="18"/>
                <w:szCs w:val="18"/>
              </w:rPr>
              <w:t>255弄14号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4</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上海市长宁区新实验幼儿园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双流路380号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5</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普陀区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上海市普陀区绿地世纪城幼儿园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 xml:space="preserve">白玉路251号 </w:t>
            </w:r>
            <w:r w:rsidRPr="00DE313F">
              <w:rPr>
                <w:rFonts w:ascii="宋体" w:hAnsi="宋体" w:cs="宋体" w:hint="eastAsia"/>
                <w:color w:val="000000"/>
                <w:sz w:val="18"/>
                <w:szCs w:val="18"/>
              </w:rPr>
              <w:br/>
              <w:t xml:space="preserve">白兰路55号 </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6</w:t>
            </w:r>
          </w:p>
        </w:tc>
        <w:tc>
          <w:tcPr>
            <w:tcW w:w="992" w:type="dxa"/>
            <w:vMerge/>
            <w:tcBorders>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上海市普陀区恒力锦</w:t>
            </w:r>
            <w:proofErr w:type="gramStart"/>
            <w:r w:rsidRPr="00DE313F">
              <w:rPr>
                <w:rFonts w:ascii="宋体" w:hAnsi="宋体" w:cs="宋体" w:hint="eastAsia"/>
                <w:color w:val="000000"/>
                <w:sz w:val="18"/>
                <w:szCs w:val="18"/>
              </w:rPr>
              <w:t>沧</w:t>
            </w:r>
            <w:proofErr w:type="gramEnd"/>
            <w:r w:rsidRPr="00DE313F">
              <w:rPr>
                <w:rFonts w:ascii="宋体" w:hAnsi="宋体" w:cs="宋体" w:hint="eastAsia"/>
                <w:color w:val="000000"/>
                <w:sz w:val="18"/>
                <w:szCs w:val="18"/>
              </w:rPr>
              <w:t>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三源路61号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7</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上海市普陀区武宁新村幼儿园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普雄路</w:t>
            </w:r>
            <w:proofErr w:type="gramEnd"/>
            <w:r w:rsidRPr="00DE313F">
              <w:rPr>
                <w:rFonts w:ascii="宋体" w:hAnsi="宋体" w:cs="宋体" w:hint="eastAsia"/>
                <w:color w:val="000000"/>
                <w:sz w:val="18"/>
                <w:szCs w:val="18"/>
              </w:rPr>
              <w:t>31号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8</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闸北区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sz w:val="18"/>
                <w:szCs w:val="18"/>
              </w:rPr>
            </w:pPr>
            <w:r w:rsidRPr="00DE313F">
              <w:rPr>
                <w:rFonts w:ascii="宋体" w:hAnsi="宋体" w:cs="宋体" w:hint="eastAsia"/>
                <w:sz w:val="18"/>
                <w:szCs w:val="18"/>
              </w:rPr>
              <w:t>上海市闸北区万荣幼儿园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灵石路737弄20号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9</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上海市闸北区彭浦实验幼儿园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江杨南路460号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10</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sz w:val="18"/>
                <w:szCs w:val="18"/>
              </w:rPr>
              <w:t xml:space="preserve">杨浦区 </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sz w:val="18"/>
                <w:szCs w:val="18"/>
              </w:rPr>
            </w:pPr>
            <w:r w:rsidRPr="00DE313F">
              <w:rPr>
                <w:rFonts w:ascii="宋体" w:hAnsi="宋体" w:cs="宋体" w:hint="eastAsia"/>
                <w:sz w:val="18"/>
                <w:szCs w:val="18"/>
              </w:rPr>
              <w:t>上海</w:t>
            </w:r>
            <w:r>
              <w:rPr>
                <w:rFonts w:ascii="宋体" w:hAnsi="宋体" w:cs="宋体" w:hint="eastAsia"/>
                <w:sz w:val="18"/>
                <w:szCs w:val="18"/>
              </w:rPr>
              <w:t>市</w:t>
            </w:r>
            <w:r w:rsidRPr="00DE313F">
              <w:rPr>
                <w:rFonts w:ascii="宋体" w:hAnsi="宋体" w:cs="宋体" w:hint="eastAsia"/>
                <w:sz w:val="18"/>
                <w:szCs w:val="18"/>
              </w:rPr>
              <w:t>杨浦区民办科技幼稚园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周家嘴路</w:t>
            </w:r>
            <w:proofErr w:type="gramEnd"/>
            <w:r w:rsidRPr="00DE313F">
              <w:rPr>
                <w:rFonts w:ascii="宋体" w:hAnsi="宋体" w:cs="宋体" w:hint="eastAsia"/>
                <w:color w:val="000000"/>
                <w:sz w:val="18"/>
                <w:szCs w:val="18"/>
              </w:rPr>
              <w:t>1683弄29号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11</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sz w:val="18"/>
                <w:szCs w:val="18"/>
              </w:rPr>
            </w:pPr>
            <w:r w:rsidRPr="00DE313F">
              <w:rPr>
                <w:rFonts w:ascii="宋体" w:hAnsi="宋体" w:cs="宋体" w:hint="eastAsia"/>
                <w:sz w:val="18"/>
                <w:szCs w:val="18"/>
              </w:rPr>
              <w:t>上海市杨浦区国和二村幼稚园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国和二村153号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12</w:t>
            </w:r>
          </w:p>
        </w:tc>
        <w:tc>
          <w:tcPr>
            <w:tcW w:w="992" w:type="dxa"/>
            <w:vMerge w:val="restart"/>
            <w:tcBorders>
              <w:top w:val="single" w:sz="4" w:space="0" w:color="auto"/>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闵行区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上海市闵行区安宁路幼儿园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凤庆路626号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13</w:t>
            </w:r>
          </w:p>
        </w:tc>
        <w:tc>
          <w:tcPr>
            <w:tcW w:w="992" w:type="dxa"/>
            <w:vMerge/>
            <w:tcBorders>
              <w:left w:val="nil"/>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上海交通大学闵行幼儿园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沧源路880弄交大花苑内</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14</w:t>
            </w:r>
          </w:p>
        </w:tc>
        <w:tc>
          <w:tcPr>
            <w:tcW w:w="992" w:type="dxa"/>
            <w:vMerge/>
            <w:tcBorders>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上海市闵行区秀文幼儿园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秀文路158号</w:t>
            </w:r>
          </w:p>
        </w:tc>
      </w:tr>
      <w:tr w:rsidR="00B356EB" w:rsidRPr="00DE313F" w:rsidTr="00AC21E8">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宝山区</w:t>
            </w:r>
          </w:p>
        </w:tc>
        <w:tc>
          <w:tcPr>
            <w:tcW w:w="3402" w:type="dxa"/>
            <w:tcBorders>
              <w:top w:val="single" w:sz="4" w:space="0" w:color="auto"/>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上海市宝山区淞南实验幼儿园</w:t>
            </w:r>
          </w:p>
        </w:tc>
        <w:tc>
          <w:tcPr>
            <w:tcW w:w="3686" w:type="dxa"/>
            <w:tcBorders>
              <w:top w:val="single" w:sz="4" w:space="0" w:color="auto"/>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淞</w:t>
            </w:r>
            <w:proofErr w:type="gramEnd"/>
            <w:r w:rsidRPr="00DE313F">
              <w:rPr>
                <w:rFonts w:ascii="宋体" w:hAnsi="宋体" w:cs="宋体" w:hint="eastAsia"/>
                <w:color w:val="000000"/>
                <w:sz w:val="18"/>
                <w:szCs w:val="18"/>
              </w:rPr>
              <w:t>塘路138号</w:t>
            </w:r>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16</w:t>
            </w:r>
          </w:p>
        </w:tc>
        <w:tc>
          <w:tcPr>
            <w:tcW w:w="992" w:type="dxa"/>
            <w:vMerge w:val="restart"/>
            <w:tcBorders>
              <w:top w:val="nil"/>
              <w:left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浦东</w:t>
            </w:r>
          </w:p>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新区</w:t>
            </w: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上海市浦东新区滴水湖幼儿园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临港新城</w:t>
            </w:r>
            <w:proofErr w:type="gramStart"/>
            <w:r w:rsidRPr="00DE313F">
              <w:rPr>
                <w:rFonts w:ascii="宋体" w:hAnsi="宋体" w:cs="宋体" w:hint="eastAsia"/>
                <w:color w:val="000000"/>
                <w:sz w:val="18"/>
                <w:szCs w:val="18"/>
              </w:rPr>
              <w:t>古棕路255号</w:t>
            </w:r>
            <w:proofErr w:type="gramEnd"/>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17</w:t>
            </w:r>
          </w:p>
        </w:tc>
        <w:tc>
          <w:tcPr>
            <w:tcW w:w="992" w:type="dxa"/>
            <w:vMerge/>
            <w:tcBorders>
              <w:left w:val="single" w:sz="4" w:space="0" w:color="auto"/>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上海市浦东新区永泰幼儿园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永泰路170号</w:t>
            </w:r>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18</w:t>
            </w:r>
          </w:p>
        </w:tc>
        <w:tc>
          <w:tcPr>
            <w:tcW w:w="992" w:type="dxa"/>
            <w:vMerge/>
            <w:tcBorders>
              <w:left w:val="single" w:sz="4" w:space="0" w:color="auto"/>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上海市浦东新区潮和幼儿园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南汇新城镇潮和路113号</w:t>
            </w:r>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19</w:t>
            </w:r>
          </w:p>
        </w:tc>
        <w:tc>
          <w:tcPr>
            <w:tcW w:w="992" w:type="dxa"/>
            <w:vMerge/>
            <w:tcBorders>
              <w:left w:val="single" w:sz="4" w:space="0" w:color="auto"/>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w:t>
            </w:r>
            <w:proofErr w:type="gramStart"/>
            <w:r w:rsidRPr="00DE313F">
              <w:rPr>
                <w:rFonts w:ascii="宋体" w:hAnsi="宋体" w:cs="宋体" w:hint="eastAsia"/>
                <w:color w:val="000000"/>
                <w:sz w:val="18"/>
                <w:szCs w:val="18"/>
              </w:rPr>
              <w:t>东方江韵幼儿园</w:t>
            </w:r>
            <w:proofErr w:type="gramEnd"/>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张江镇</w:t>
            </w:r>
            <w:proofErr w:type="gramStart"/>
            <w:r w:rsidRPr="00DE313F">
              <w:rPr>
                <w:rFonts w:ascii="宋体" w:hAnsi="宋体" w:cs="宋体" w:hint="eastAsia"/>
                <w:color w:val="000000"/>
                <w:sz w:val="18"/>
                <w:szCs w:val="18"/>
              </w:rPr>
              <w:t>中科路2685号</w:t>
            </w:r>
            <w:proofErr w:type="gramEnd"/>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20</w:t>
            </w:r>
          </w:p>
        </w:tc>
        <w:tc>
          <w:tcPr>
            <w:tcW w:w="992" w:type="dxa"/>
            <w:vMerge/>
            <w:tcBorders>
              <w:left w:val="single" w:sz="4" w:space="0" w:color="auto"/>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sz w:val="18"/>
                <w:szCs w:val="18"/>
              </w:rPr>
            </w:pPr>
            <w:r w:rsidRPr="00DE313F">
              <w:rPr>
                <w:rFonts w:ascii="宋体" w:hAnsi="宋体" w:cs="宋体" w:hint="eastAsia"/>
                <w:sz w:val="18"/>
                <w:szCs w:val="18"/>
              </w:rPr>
              <w:t>上海市浦东新区鹤沙之星幼儿园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鹤驰路</w:t>
            </w:r>
            <w:proofErr w:type="gramEnd"/>
            <w:r w:rsidRPr="00DE313F">
              <w:rPr>
                <w:rFonts w:ascii="宋体" w:hAnsi="宋体" w:cs="宋体" w:hint="eastAsia"/>
                <w:color w:val="000000"/>
                <w:sz w:val="18"/>
                <w:szCs w:val="18"/>
              </w:rPr>
              <w:t>328号</w:t>
            </w:r>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21</w:t>
            </w:r>
          </w:p>
        </w:tc>
        <w:tc>
          <w:tcPr>
            <w:tcW w:w="992" w:type="dxa"/>
            <w:vMerge/>
            <w:tcBorders>
              <w:left w:val="single" w:sz="4" w:space="0" w:color="auto"/>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上海市浦东新区百熙幼儿园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祝桥镇</w:t>
            </w:r>
            <w:proofErr w:type="gramEnd"/>
            <w:r w:rsidRPr="00DE313F">
              <w:rPr>
                <w:rFonts w:ascii="宋体" w:hAnsi="宋体" w:cs="宋体" w:hint="eastAsia"/>
                <w:color w:val="000000"/>
                <w:sz w:val="18"/>
                <w:szCs w:val="18"/>
              </w:rPr>
              <w:t>百熙路55弄15号</w:t>
            </w:r>
          </w:p>
        </w:tc>
      </w:tr>
      <w:tr w:rsidR="00B356EB" w:rsidRPr="00DE313F" w:rsidTr="00AC21E8">
        <w:tc>
          <w:tcPr>
            <w:tcW w:w="709" w:type="dxa"/>
            <w:tcBorders>
              <w:top w:val="nil"/>
              <w:left w:val="single" w:sz="8" w:space="0" w:color="auto"/>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22</w:t>
            </w:r>
          </w:p>
        </w:tc>
        <w:tc>
          <w:tcPr>
            <w:tcW w:w="992" w:type="dxa"/>
            <w:vMerge/>
            <w:tcBorders>
              <w:left w:val="single" w:sz="4" w:space="0" w:color="auto"/>
              <w:bottom w:val="single" w:sz="4" w:space="0" w:color="000000"/>
              <w:right w:val="single" w:sz="4" w:space="0" w:color="auto"/>
            </w:tcBorders>
            <w:shd w:val="clear" w:color="auto" w:fill="auto"/>
            <w:vAlign w:val="center"/>
          </w:tcPr>
          <w:p w:rsidR="00B356EB" w:rsidRPr="00DE313F" w:rsidRDefault="00B356EB" w:rsidP="00AC21E8">
            <w:pPr>
              <w:spacing w:line="400" w:lineRule="exact"/>
              <w:rPr>
                <w:rFonts w:ascii="宋体" w:hAnsi="宋体" w:cs="宋体" w:hint="eastAsia"/>
                <w:color w:val="000000"/>
                <w:sz w:val="18"/>
                <w:szCs w:val="18"/>
              </w:rPr>
            </w:pPr>
          </w:p>
        </w:tc>
        <w:tc>
          <w:tcPr>
            <w:tcW w:w="3402" w:type="dxa"/>
            <w:tcBorders>
              <w:top w:val="nil"/>
              <w:left w:val="nil"/>
              <w:bottom w:val="single" w:sz="4"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上海市浦东新区天虹幼儿园</w:t>
            </w:r>
          </w:p>
        </w:tc>
        <w:tc>
          <w:tcPr>
            <w:tcW w:w="3686" w:type="dxa"/>
            <w:tcBorders>
              <w:top w:val="nil"/>
              <w:left w:val="nil"/>
              <w:bottom w:val="single" w:sz="4"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proofErr w:type="gramStart"/>
            <w:r w:rsidRPr="00DE313F">
              <w:rPr>
                <w:rFonts w:ascii="宋体" w:hAnsi="宋体" w:cs="宋体" w:hint="eastAsia"/>
                <w:color w:val="000000"/>
                <w:sz w:val="18"/>
                <w:szCs w:val="18"/>
              </w:rPr>
              <w:t>东靖路</w:t>
            </w:r>
            <w:proofErr w:type="gramEnd"/>
            <w:r w:rsidRPr="00DE313F">
              <w:rPr>
                <w:rFonts w:ascii="宋体" w:hAnsi="宋体" w:cs="宋体" w:hint="eastAsia"/>
                <w:color w:val="000000"/>
                <w:sz w:val="18"/>
                <w:szCs w:val="18"/>
              </w:rPr>
              <w:t>345号</w:t>
            </w:r>
          </w:p>
        </w:tc>
      </w:tr>
      <w:tr w:rsidR="00B356EB" w:rsidRPr="00DE313F" w:rsidTr="00AC21E8">
        <w:tc>
          <w:tcPr>
            <w:tcW w:w="709" w:type="dxa"/>
            <w:tcBorders>
              <w:top w:val="nil"/>
              <w:left w:val="single" w:sz="8" w:space="0" w:color="auto"/>
              <w:bottom w:val="single" w:sz="8"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23</w:t>
            </w:r>
          </w:p>
        </w:tc>
        <w:tc>
          <w:tcPr>
            <w:tcW w:w="992" w:type="dxa"/>
            <w:tcBorders>
              <w:top w:val="nil"/>
              <w:left w:val="single" w:sz="4" w:space="0" w:color="auto"/>
              <w:bottom w:val="single" w:sz="8"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崇明县</w:t>
            </w:r>
          </w:p>
        </w:tc>
        <w:tc>
          <w:tcPr>
            <w:tcW w:w="3402" w:type="dxa"/>
            <w:tcBorders>
              <w:top w:val="nil"/>
              <w:left w:val="nil"/>
              <w:bottom w:val="single" w:sz="8" w:space="0" w:color="auto"/>
              <w:right w:val="single" w:sz="4"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Pr>
                <w:rFonts w:ascii="宋体" w:hAnsi="宋体" w:cs="宋体" w:hint="eastAsia"/>
                <w:color w:val="000000"/>
                <w:sz w:val="18"/>
                <w:szCs w:val="18"/>
              </w:rPr>
              <w:t>上海市</w:t>
            </w:r>
            <w:r w:rsidRPr="00DE313F">
              <w:rPr>
                <w:rFonts w:ascii="宋体" w:hAnsi="宋体" w:cs="宋体" w:hint="eastAsia"/>
                <w:color w:val="000000"/>
                <w:sz w:val="18"/>
                <w:szCs w:val="18"/>
              </w:rPr>
              <w:t>崇明</w:t>
            </w:r>
            <w:proofErr w:type="gramStart"/>
            <w:r w:rsidRPr="00DE313F">
              <w:rPr>
                <w:rFonts w:ascii="宋体" w:hAnsi="宋体" w:cs="宋体" w:hint="eastAsia"/>
                <w:color w:val="000000"/>
                <w:sz w:val="18"/>
                <w:szCs w:val="18"/>
              </w:rPr>
              <w:t>县虹宝</w:t>
            </w:r>
            <w:proofErr w:type="gramEnd"/>
            <w:r w:rsidRPr="00DE313F">
              <w:rPr>
                <w:rFonts w:ascii="宋体" w:hAnsi="宋体" w:cs="宋体" w:hint="eastAsia"/>
                <w:color w:val="000000"/>
                <w:sz w:val="18"/>
                <w:szCs w:val="18"/>
              </w:rPr>
              <w:t>幼儿园</w:t>
            </w:r>
          </w:p>
        </w:tc>
        <w:tc>
          <w:tcPr>
            <w:tcW w:w="3686" w:type="dxa"/>
            <w:tcBorders>
              <w:top w:val="nil"/>
              <w:left w:val="nil"/>
              <w:bottom w:val="single" w:sz="8" w:space="0" w:color="auto"/>
              <w:right w:val="single" w:sz="8" w:space="0" w:color="auto"/>
            </w:tcBorders>
            <w:shd w:val="clear" w:color="auto" w:fill="auto"/>
            <w:vAlign w:val="center"/>
          </w:tcPr>
          <w:p w:rsidR="00B356EB" w:rsidRPr="00DE313F" w:rsidRDefault="00B356EB" w:rsidP="00AC21E8">
            <w:pPr>
              <w:spacing w:line="400" w:lineRule="exact"/>
              <w:jc w:val="center"/>
              <w:rPr>
                <w:rFonts w:ascii="宋体" w:hAnsi="宋体" w:cs="宋体" w:hint="eastAsia"/>
                <w:color w:val="000000"/>
                <w:sz w:val="18"/>
                <w:szCs w:val="18"/>
              </w:rPr>
            </w:pPr>
            <w:r w:rsidRPr="00DE313F">
              <w:rPr>
                <w:rFonts w:ascii="宋体" w:hAnsi="宋体" w:cs="宋体" w:hint="eastAsia"/>
                <w:color w:val="000000"/>
                <w:sz w:val="18"/>
                <w:szCs w:val="18"/>
              </w:rPr>
              <w:t xml:space="preserve">堡镇达山路350号   </w:t>
            </w:r>
          </w:p>
        </w:tc>
      </w:tr>
    </w:tbl>
    <w:p w:rsidR="00B356EB" w:rsidRPr="0057218D" w:rsidRDefault="00B356EB" w:rsidP="00B356EB">
      <w:pPr>
        <w:rPr>
          <w:rFonts w:ascii="黑体" w:eastAsia="黑体" w:hAnsi="宋体" w:hint="eastAsia"/>
          <w:bCs/>
          <w:sz w:val="32"/>
          <w:szCs w:val="32"/>
        </w:rPr>
      </w:pPr>
      <w:r>
        <w:rPr>
          <w:rFonts w:ascii="仿宋_GB2312" w:eastAsia="仿宋_GB2312" w:hAnsi="宋体"/>
          <w:bCs/>
          <w:sz w:val="24"/>
          <w:szCs w:val="24"/>
        </w:rPr>
        <w:br w:type="page"/>
      </w:r>
      <w:r w:rsidRPr="0057218D">
        <w:rPr>
          <w:rFonts w:ascii="黑体" w:eastAsia="黑体" w:hAnsi="宋体" w:hint="eastAsia"/>
          <w:bCs/>
          <w:sz w:val="32"/>
          <w:szCs w:val="32"/>
        </w:rPr>
        <w:lastRenderedPageBreak/>
        <w:t>附件2</w:t>
      </w:r>
    </w:p>
    <w:p w:rsidR="00B356EB" w:rsidRDefault="00B356EB" w:rsidP="00B356EB">
      <w:pPr>
        <w:jc w:val="center"/>
        <w:rPr>
          <w:rFonts w:ascii="方正小标宋简体" w:eastAsia="方正小标宋简体" w:hAnsi="宋体" w:hint="eastAsia"/>
          <w:bCs/>
          <w:sz w:val="38"/>
          <w:szCs w:val="38"/>
        </w:rPr>
      </w:pPr>
      <w:r w:rsidRPr="0057218D">
        <w:rPr>
          <w:rFonts w:ascii="方正小标宋简体" w:eastAsia="方正小标宋简体" w:hAnsi="宋体" w:hint="eastAsia"/>
          <w:bCs/>
          <w:sz w:val="38"/>
          <w:szCs w:val="38"/>
        </w:rPr>
        <w:t>2014年下半年新申报上海市一级幼儿园</w:t>
      </w:r>
    </w:p>
    <w:p w:rsidR="00B356EB" w:rsidRPr="0057218D" w:rsidRDefault="00B356EB" w:rsidP="00B356EB">
      <w:pPr>
        <w:jc w:val="center"/>
        <w:rPr>
          <w:rFonts w:ascii="方正小标宋简体" w:eastAsia="方正小标宋简体" w:hAnsi="宋体" w:hint="eastAsia"/>
          <w:bCs/>
          <w:sz w:val="38"/>
          <w:szCs w:val="38"/>
        </w:rPr>
      </w:pPr>
      <w:r w:rsidRPr="0057218D">
        <w:rPr>
          <w:rFonts w:ascii="方正小标宋简体" w:eastAsia="方正小标宋简体" w:hAnsi="宋体" w:hint="eastAsia"/>
          <w:bCs/>
          <w:sz w:val="38"/>
          <w:szCs w:val="38"/>
        </w:rPr>
        <w:t>通过验收的幼儿园名单</w:t>
      </w:r>
    </w:p>
    <w:tbl>
      <w:tblPr>
        <w:tblW w:w="8558"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
        <w:gridCol w:w="824"/>
        <w:gridCol w:w="987"/>
        <w:gridCol w:w="3119"/>
        <w:gridCol w:w="3617"/>
      </w:tblGrid>
      <w:tr w:rsidR="00B356EB" w:rsidRPr="00E72C5A" w:rsidTr="00AC21E8">
        <w:trPr>
          <w:trHeight w:val="642"/>
          <w:jc w:val="center"/>
        </w:trPr>
        <w:tc>
          <w:tcPr>
            <w:tcW w:w="835" w:type="dxa"/>
            <w:gridSpan w:val="2"/>
            <w:vAlign w:val="center"/>
          </w:tcPr>
          <w:p w:rsidR="00B356EB" w:rsidRPr="001B501D" w:rsidRDefault="00B356EB" w:rsidP="00AC21E8">
            <w:pPr>
              <w:spacing w:line="0" w:lineRule="atLeast"/>
              <w:jc w:val="center"/>
              <w:rPr>
                <w:rFonts w:ascii="宋体" w:hAnsi="宋体" w:hint="eastAsia"/>
                <w:bCs/>
                <w:sz w:val="18"/>
                <w:szCs w:val="18"/>
              </w:rPr>
            </w:pPr>
            <w:r w:rsidRPr="001B501D">
              <w:rPr>
                <w:rFonts w:ascii="宋体" w:hAnsi="宋体" w:hint="eastAsia"/>
                <w:bCs/>
                <w:sz w:val="18"/>
                <w:szCs w:val="18"/>
              </w:rPr>
              <w:t>编号</w:t>
            </w:r>
          </w:p>
        </w:tc>
        <w:tc>
          <w:tcPr>
            <w:tcW w:w="987" w:type="dxa"/>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区县</w:t>
            </w:r>
          </w:p>
        </w:tc>
        <w:tc>
          <w:tcPr>
            <w:tcW w:w="3119" w:type="dxa"/>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申报单位</w:t>
            </w:r>
          </w:p>
        </w:tc>
        <w:tc>
          <w:tcPr>
            <w:tcW w:w="3617" w:type="dxa"/>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地    址</w:t>
            </w:r>
          </w:p>
        </w:tc>
      </w:tr>
      <w:tr w:rsidR="00B356EB" w:rsidRPr="00E72C5A" w:rsidTr="00AC21E8">
        <w:trPr>
          <w:trHeight w:val="645"/>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1</w:t>
            </w:r>
          </w:p>
        </w:tc>
        <w:tc>
          <w:tcPr>
            <w:tcW w:w="98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黄浦区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上海市黄浦区永安路幼儿园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福佑路144号</w:t>
            </w:r>
          </w:p>
        </w:tc>
      </w:tr>
      <w:tr w:rsidR="00B356EB" w:rsidRPr="00E72C5A" w:rsidTr="00AC21E8">
        <w:trPr>
          <w:trHeight w:val="645"/>
          <w:jc w:val="center"/>
        </w:trPr>
        <w:tc>
          <w:tcPr>
            <w:tcW w:w="835" w:type="dxa"/>
            <w:gridSpan w:val="2"/>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2</w:t>
            </w:r>
          </w:p>
        </w:tc>
        <w:tc>
          <w:tcPr>
            <w:tcW w:w="987" w:type="dxa"/>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徐汇区</w:t>
            </w:r>
          </w:p>
        </w:tc>
        <w:tc>
          <w:tcPr>
            <w:tcW w:w="3119" w:type="dxa"/>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上海市徐汇区杜鹃园幼稚园</w:t>
            </w:r>
          </w:p>
        </w:tc>
        <w:tc>
          <w:tcPr>
            <w:tcW w:w="3617" w:type="dxa"/>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桂林西街9弄57号</w:t>
            </w:r>
          </w:p>
        </w:tc>
      </w:tr>
      <w:tr w:rsidR="00B356EB" w:rsidRPr="00E72C5A" w:rsidTr="00AC21E8">
        <w:trPr>
          <w:trHeight w:val="645"/>
          <w:jc w:val="center"/>
        </w:trPr>
        <w:tc>
          <w:tcPr>
            <w:tcW w:w="835" w:type="dxa"/>
            <w:gridSpan w:val="2"/>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3</w:t>
            </w:r>
          </w:p>
        </w:tc>
        <w:tc>
          <w:tcPr>
            <w:tcW w:w="987" w:type="dxa"/>
            <w:vMerge w:val="restart"/>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普陀区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上海市普陀区兰溪路幼儿园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白兰路191号</w:t>
            </w:r>
          </w:p>
        </w:tc>
      </w:tr>
      <w:tr w:rsidR="00B356EB" w:rsidRPr="00E72C5A" w:rsidTr="00AC21E8">
        <w:trPr>
          <w:gridBefore w:val="1"/>
          <w:wBefore w:w="11" w:type="dxa"/>
          <w:trHeight w:val="645"/>
          <w:jc w:val="center"/>
        </w:trPr>
        <w:tc>
          <w:tcPr>
            <w:tcW w:w="824" w:type="dxa"/>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4</w:t>
            </w:r>
          </w:p>
        </w:tc>
        <w:tc>
          <w:tcPr>
            <w:tcW w:w="987" w:type="dxa"/>
            <w:vMerge/>
            <w:tcBorders>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spacing w:line="0" w:lineRule="atLeast"/>
              <w:rPr>
                <w:rFonts w:ascii="宋体" w:hAnsi="宋体" w:hint="eastAsia"/>
                <w:bCs/>
                <w:sz w:val="18"/>
                <w:szCs w:val="18"/>
              </w:rPr>
            </w:pPr>
            <w:r w:rsidRPr="001B501D">
              <w:rPr>
                <w:rFonts w:ascii="宋体" w:hAnsi="宋体" w:hint="eastAsia"/>
                <w:bCs/>
                <w:sz w:val="18"/>
                <w:szCs w:val="18"/>
              </w:rPr>
              <w:t>上海市普陀区真光幼儿园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spacing w:line="0" w:lineRule="atLeast"/>
              <w:rPr>
                <w:rFonts w:ascii="宋体" w:hAnsi="宋体" w:hint="eastAsia"/>
                <w:bCs/>
                <w:sz w:val="18"/>
                <w:szCs w:val="18"/>
              </w:rPr>
            </w:pPr>
            <w:r w:rsidRPr="001B501D">
              <w:rPr>
                <w:rFonts w:ascii="宋体" w:hAnsi="宋体" w:hint="eastAsia"/>
                <w:bCs/>
                <w:sz w:val="18"/>
                <w:szCs w:val="18"/>
              </w:rPr>
              <w:t>铜川路1899弄32号</w:t>
            </w:r>
          </w:p>
          <w:p w:rsidR="00B356EB" w:rsidRPr="001B501D" w:rsidRDefault="00B356EB" w:rsidP="00AC21E8">
            <w:pPr>
              <w:spacing w:line="0" w:lineRule="atLeast"/>
              <w:rPr>
                <w:rFonts w:ascii="宋体" w:hAnsi="宋体" w:hint="eastAsia"/>
                <w:bCs/>
                <w:sz w:val="18"/>
                <w:szCs w:val="18"/>
              </w:rPr>
            </w:pPr>
            <w:r w:rsidRPr="001B501D">
              <w:rPr>
                <w:rFonts w:ascii="宋体" w:hAnsi="宋体" w:hint="eastAsia"/>
                <w:bCs/>
                <w:sz w:val="18"/>
                <w:szCs w:val="18"/>
              </w:rPr>
              <w:t>金汤路353弄100号</w:t>
            </w:r>
          </w:p>
        </w:tc>
      </w:tr>
      <w:tr w:rsidR="00B356EB" w:rsidRPr="00E72C5A" w:rsidTr="00AC21E8">
        <w:trPr>
          <w:trHeight w:val="645"/>
          <w:jc w:val="center"/>
        </w:trPr>
        <w:tc>
          <w:tcPr>
            <w:tcW w:w="835" w:type="dxa"/>
            <w:gridSpan w:val="2"/>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5</w:t>
            </w:r>
          </w:p>
        </w:tc>
        <w:tc>
          <w:tcPr>
            <w:tcW w:w="98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闸北区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上海市闸北区好时光大拇指幼儿园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三泉路749号</w:t>
            </w:r>
          </w:p>
        </w:tc>
      </w:tr>
      <w:tr w:rsidR="00B356EB" w:rsidRPr="00E72C5A" w:rsidTr="00AC21E8">
        <w:trPr>
          <w:trHeight w:val="645"/>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6</w:t>
            </w:r>
          </w:p>
        </w:tc>
        <w:tc>
          <w:tcPr>
            <w:tcW w:w="98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杨浦区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上海市杨浦</w:t>
            </w:r>
            <w:proofErr w:type="gramStart"/>
            <w:r w:rsidRPr="001B501D">
              <w:rPr>
                <w:rFonts w:ascii="宋体" w:hAnsi="宋体" w:hint="eastAsia"/>
                <w:bCs/>
                <w:sz w:val="18"/>
                <w:szCs w:val="18"/>
              </w:rPr>
              <w:t>区民京路</w:t>
            </w:r>
            <w:proofErr w:type="gramEnd"/>
            <w:r w:rsidRPr="001B501D">
              <w:rPr>
                <w:rFonts w:ascii="宋体" w:hAnsi="宋体" w:hint="eastAsia"/>
                <w:bCs/>
                <w:sz w:val="18"/>
                <w:szCs w:val="18"/>
              </w:rPr>
              <w:t>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proofErr w:type="gramStart"/>
            <w:r w:rsidRPr="001B501D">
              <w:rPr>
                <w:rFonts w:ascii="宋体" w:hAnsi="宋体" w:hint="eastAsia"/>
                <w:bCs/>
                <w:sz w:val="18"/>
                <w:szCs w:val="18"/>
              </w:rPr>
              <w:t>民京路</w:t>
            </w:r>
            <w:proofErr w:type="gramEnd"/>
            <w:r w:rsidRPr="001B501D">
              <w:rPr>
                <w:rFonts w:ascii="宋体" w:hAnsi="宋体" w:hint="eastAsia"/>
                <w:bCs/>
                <w:sz w:val="18"/>
                <w:szCs w:val="18"/>
              </w:rPr>
              <w:t>558弄25号</w:t>
            </w:r>
          </w:p>
        </w:tc>
      </w:tr>
      <w:tr w:rsidR="00B356EB" w:rsidRPr="00E72C5A" w:rsidTr="00AC21E8">
        <w:trPr>
          <w:trHeight w:val="645"/>
          <w:jc w:val="center"/>
        </w:trPr>
        <w:tc>
          <w:tcPr>
            <w:tcW w:w="835" w:type="dxa"/>
            <w:gridSpan w:val="2"/>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7</w:t>
            </w:r>
          </w:p>
        </w:tc>
        <w:tc>
          <w:tcPr>
            <w:tcW w:w="987" w:type="dxa"/>
            <w:vMerge w:val="restart"/>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闵行区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上海市闵行区协和实验幼儿园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莲花路2151弄上虹新村内</w:t>
            </w:r>
          </w:p>
        </w:tc>
      </w:tr>
      <w:tr w:rsidR="00B356EB" w:rsidRPr="00E72C5A" w:rsidTr="00AC21E8">
        <w:trPr>
          <w:gridBefore w:val="1"/>
          <w:wBefore w:w="11" w:type="dxa"/>
          <w:trHeight w:val="645"/>
          <w:jc w:val="center"/>
        </w:trPr>
        <w:tc>
          <w:tcPr>
            <w:tcW w:w="824" w:type="dxa"/>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8</w:t>
            </w:r>
          </w:p>
        </w:tc>
        <w:tc>
          <w:tcPr>
            <w:tcW w:w="987" w:type="dxa"/>
            <w:vMerge/>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w:t>
            </w:r>
            <w:proofErr w:type="gramStart"/>
            <w:r w:rsidRPr="001B501D">
              <w:rPr>
                <w:rFonts w:ascii="宋体" w:hAnsi="宋体" w:hint="eastAsia"/>
                <w:bCs/>
                <w:sz w:val="18"/>
                <w:szCs w:val="18"/>
              </w:rPr>
              <w:t>闵行区春欣幼儿园</w:t>
            </w:r>
            <w:proofErr w:type="gramEnd"/>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proofErr w:type="gramStart"/>
            <w:r w:rsidRPr="001B501D">
              <w:rPr>
                <w:rFonts w:ascii="宋体" w:hAnsi="宋体" w:hint="eastAsia"/>
                <w:bCs/>
                <w:sz w:val="18"/>
                <w:szCs w:val="18"/>
              </w:rPr>
              <w:t>沪松公路</w:t>
            </w:r>
            <w:proofErr w:type="gramEnd"/>
            <w:r w:rsidRPr="001B501D">
              <w:rPr>
                <w:rFonts w:ascii="宋体" w:hAnsi="宋体" w:hint="eastAsia"/>
                <w:bCs/>
                <w:sz w:val="18"/>
                <w:szCs w:val="18"/>
              </w:rPr>
              <w:t>565弄26号</w:t>
            </w:r>
          </w:p>
        </w:tc>
      </w:tr>
      <w:tr w:rsidR="00B356EB" w:rsidRPr="00E72C5A" w:rsidTr="00AC21E8">
        <w:trPr>
          <w:gridBefore w:val="1"/>
          <w:wBefore w:w="11" w:type="dxa"/>
          <w:trHeight w:val="645"/>
          <w:jc w:val="center"/>
        </w:trPr>
        <w:tc>
          <w:tcPr>
            <w:tcW w:w="824" w:type="dxa"/>
            <w:tcBorders>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9</w:t>
            </w:r>
          </w:p>
        </w:tc>
        <w:tc>
          <w:tcPr>
            <w:tcW w:w="987" w:type="dxa"/>
            <w:vMerge/>
            <w:tcBorders>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上海市闵行区康城幼儿园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proofErr w:type="gramStart"/>
            <w:r w:rsidRPr="001B501D">
              <w:rPr>
                <w:rFonts w:ascii="宋体" w:hAnsi="宋体" w:hint="eastAsia"/>
                <w:bCs/>
                <w:sz w:val="18"/>
                <w:szCs w:val="18"/>
              </w:rPr>
              <w:t>莘</w:t>
            </w:r>
            <w:proofErr w:type="gramEnd"/>
            <w:r w:rsidRPr="001B501D">
              <w:rPr>
                <w:rFonts w:ascii="宋体" w:hAnsi="宋体" w:hint="eastAsia"/>
                <w:bCs/>
                <w:sz w:val="18"/>
                <w:szCs w:val="18"/>
              </w:rPr>
              <w:t>松路958弄大浪湾道64、65号</w:t>
            </w:r>
          </w:p>
        </w:tc>
      </w:tr>
      <w:tr w:rsidR="00B356EB" w:rsidRPr="00E72C5A" w:rsidTr="00AC21E8">
        <w:trPr>
          <w:trHeight w:val="645"/>
          <w:jc w:val="center"/>
        </w:trPr>
        <w:tc>
          <w:tcPr>
            <w:tcW w:w="835" w:type="dxa"/>
            <w:gridSpan w:val="2"/>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10</w:t>
            </w:r>
          </w:p>
        </w:tc>
        <w:tc>
          <w:tcPr>
            <w:tcW w:w="987" w:type="dxa"/>
            <w:vMerge w:val="restart"/>
            <w:tcBorders>
              <w:top w:val="single" w:sz="4" w:space="0" w:color="auto"/>
              <w:left w:val="single" w:sz="4" w:space="0" w:color="auto"/>
              <w:right w:val="single" w:sz="4" w:space="0" w:color="auto"/>
            </w:tcBorders>
            <w:vAlign w:val="center"/>
          </w:tcPr>
          <w:p w:rsidR="00B356EB" w:rsidRPr="001B501D" w:rsidRDefault="00B356EB" w:rsidP="00AC21E8">
            <w:pPr>
              <w:jc w:val="center"/>
              <w:rPr>
                <w:rFonts w:ascii="宋体" w:hAnsi="宋体"/>
                <w:bCs/>
                <w:sz w:val="18"/>
                <w:szCs w:val="18"/>
              </w:rPr>
            </w:pPr>
            <w:r w:rsidRPr="001B501D">
              <w:rPr>
                <w:rFonts w:ascii="宋体" w:hAnsi="宋体" w:hint="eastAsia"/>
                <w:bCs/>
                <w:sz w:val="18"/>
                <w:szCs w:val="18"/>
              </w:rPr>
              <w:t>浦东</w:t>
            </w:r>
          </w:p>
          <w:p w:rsidR="00B356EB" w:rsidRPr="001B501D" w:rsidRDefault="00B356EB" w:rsidP="00AC21E8">
            <w:pPr>
              <w:jc w:val="center"/>
              <w:rPr>
                <w:rFonts w:ascii="宋体" w:hAnsi="宋体" w:hint="eastAsia"/>
                <w:bCs/>
                <w:sz w:val="18"/>
                <w:szCs w:val="18"/>
              </w:rPr>
            </w:pPr>
            <w:r w:rsidRPr="001B501D">
              <w:rPr>
                <w:rFonts w:ascii="宋体" w:hAnsi="宋体"/>
                <w:bCs/>
                <w:sz w:val="18"/>
                <w:szCs w:val="18"/>
              </w:rPr>
              <w:t>新区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上海市浦东新区三灶幼儿园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spacing w:line="0" w:lineRule="atLeast"/>
              <w:rPr>
                <w:rFonts w:ascii="宋体" w:hAnsi="宋体" w:hint="eastAsia"/>
                <w:bCs/>
                <w:sz w:val="18"/>
                <w:szCs w:val="18"/>
              </w:rPr>
            </w:pPr>
            <w:proofErr w:type="gramStart"/>
            <w:r w:rsidRPr="001B501D">
              <w:rPr>
                <w:rFonts w:ascii="宋体" w:hAnsi="宋体" w:hint="eastAsia"/>
                <w:bCs/>
                <w:sz w:val="18"/>
                <w:szCs w:val="18"/>
              </w:rPr>
              <w:t>宣桥镇</w:t>
            </w:r>
            <w:proofErr w:type="gramEnd"/>
            <w:r w:rsidRPr="001B501D">
              <w:rPr>
                <w:rFonts w:ascii="宋体" w:hAnsi="宋体" w:hint="eastAsia"/>
                <w:bCs/>
                <w:sz w:val="18"/>
                <w:szCs w:val="18"/>
              </w:rPr>
              <w:t>亦园路74弄98号</w:t>
            </w:r>
          </w:p>
          <w:p w:rsidR="00B356EB" w:rsidRPr="001B501D" w:rsidRDefault="00B356EB" w:rsidP="00AC21E8">
            <w:pPr>
              <w:spacing w:line="0" w:lineRule="atLeast"/>
              <w:rPr>
                <w:rFonts w:ascii="宋体" w:hAnsi="宋体" w:hint="eastAsia"/>
                <w:bCs/>
                <w:sz w:val="18"/>
                <w:szCs w:val="18"/>
              </w:rPr>
            </w:pPr>
            <w:r w:rsidRPr="001B501D">
              <w:rPr>
                <w:rFonts w:ascii="宋体" w:hAnsi="宋体" w:hint="eastAsia"/>
                <w:bCs/>
                <w:sz w:val="18"/>
                <w:szCs w:val="18"/>
              </w:rPr>
              <w:t>南</w:t>
            </w:r>
            <w:proofErr w:type="gramStart"/>
            <w:r w:rsidRPr="001B501D">
              <w:rPr>
                <w:rFonts w:ascii="宋体" w:hAnsi="宋体" w:hint="eastAsia"/>
                <w:bCs/>
                <w:sz w:val="18"/>
                <w:szCs w:val="18"/>
              </w:rPr>
              <w:t>六公路399弄艺泰安邦</w:t>
            </w:r>
            <w:proofErr w:type="gramEnd"/>
            <w:r w:rsidRPr="001B501D">
              <w:rPr>
                <w:rFonts w:ascii="宋体" w:hAnsi="宋体" w:hint="eastAsia"/>
                <w:bCs/>
                <w:sz w:val="18"/>
                <w:szCs w:val="18"/>
              </w:rPr>
              <w:t>花苑101号</w:t>
            </w:r>
          </w:p>
        </w:tc>
      </w:tr>
      <w:tr w:rsidR="00B356EB" w:rsidRPr="00E72C5A" w:rsidTr="00AC21E8">
        <w:trPr>
          <w:gridBefore w:val="1"/>
          <w:wBefore w:w="11" w:type="dxa"/>
          <w:trHeight w:val="645"/>
          <w:jc w:val="center"/>
        </w:trPr>
        <w:tc>
          <w:tcPr>
            <w:tcW w:w="824" w:type="dxa"/>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11</w:t>
            </w:r>
          </w:p>
        </w:tc>
        <w:tc>
          <w:tcPr>
            <w:tcW w:w="987" w:type="dxa"/>
            <w:vMerge/>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上海市浦东新区康桥第二幼儿园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spacing w:line="0" w:lineRule="atLeast"/>
              <w:rPr>
                <w:rFonts w:ascii="宋体" w:hAnsi="宋体" w:hint="eastAsia"/>
                <w:bCs/>
                <w:sz w:val="18"/>
                <w:szCs w:val="18"/>
              </w:rPr>
            </w:pPr>
            <w:r w:rsidRPr="001B501D">
              <w:rPr>
                <w:rFonts w:ascii="宋体" w:hAnsi="宋体" w:hint="eastAsia"/>
                <w:bCs/>
                <w:sz w:val="18"/>
                <w:szCs w:val="18"/>
              </w:rPr>
              <w:t>康桥拯安路75号</w:t>
            </w:r>
          </w:p>
          <w:p w:rsidR="00B356EB" w:rsidRPr="001B501D" w:rsidRDefault="00B356EB" w:rsidP="00AC21E8">
            <w:pPr>
              <w:spacing w:line="0" w:lineRule="atLeast"/>
              <w:rPr>
                <w:rFonts w:ascii="宋体" w:hAnsi="宋体" w:hint="eastAsia"/>
                <w:bCs/>
                <w:sz w:val="18"/>
                <w:szCs w:val="18"/>
              </w:rPr>
            </w:pPr>
            <w:proofErr w:type="gramStart"/>
            <w:r w:rsidRPr="001B501D">
              <w:rPr>
                <w:rFonts w:ascii="宋体" w:hAnsi="宋体" w:hint="eastAsia"/>
                <w:bCs/>
                <w:sz w:val="18"/>
                <w:szCs w:val="18"/>
              </w:rPr>
              <w:t>康弘路</w:t>
            </w:r>
            <w:proofErr w:type="gramEnd"/>
            <w:r w:rsidRPr="001B501D">
              <w:rPr>
                <w:rFonts w:ascii="宋体" w:hAnsi="宋体" w:hint="eastAsia"/>
                <w:bCs/>
                <w:sz w:val="18"/>
                <w:szCs w:val="18"/>
              </w:rPr>
              <w:t>528弄6号</w:t>
            </w:r>
          </w:p>
        </w:tc>
      </w:tr>
      <w:tr w:rsidR="00B356EB" w:rsidRPr="00E72C5A" w:rsidTr="00AC21E8">
        <w:trPr>
          <w:gridBefore w:val="1"/>
          <w:wBefore w:w="11" w:type="dxa"/>
          <w:trHeight w:val="645"/>
          <w:jc w:val="center"/>
        </w:trPr>
        <w:tc>
          <w:tcPr>
            <w:tcW w:w="824" w:type="dxa"/>
            <w:tcBorders>
              <w:left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12</w:t>
            </w:r>
          </w:p>
        </w:tc>
        <w:tc>
          <w:tcPr>
            <w:tcW w:w="987" w:type="dxa"/>
            <w:vMerge/>
            <w:tcBorders>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上海市浦东新区康弘幼儿园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proofErr w:type="gramStart"/>
            <w:r w:rsidRPr="001B501D">
              <w:rPr>
                <w:rFonts w:ascii="宋体" w:hAnsi="宋体" w:hint="eastAsia"/>
                <w:bCs/>
                <w:sz w:val="18"/>
                <w:szCs w:val="18"/>
              </w:rPr>
              <w:t>康弘路415号</w:t>
            </w:r>
            <w:proofErr w:type="gramEnd"/>
          </w:p>
        </w:tc>
      </w:tr>
      <w:tr w:rsidR="00B356EB" w:rsidRPr="00E72C5A" w:rsidTr="00AC21E8">
        <w:trPr>
          <w:trHeight w:val="645"/>
          <w:jc w:val="center"/>
        </w:trPr>
        <w:tc>
          <w:tcPr>
            <w:tcW w:w="835" w:type="dxa"/>
            <w:gridSpan w:val="2"/>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13</w:t>
            </w:r>
          </w:p>
        </w:tc>
        <w:tc>
          <w:tcPr>
            <w:tcW w:w="98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jc w:val="center"/>
              <w:rPr>
                <w:rFonts w:ascii="宋体" w:hAnsi="宋体" w:hint="eastAsia"/>
                <w:bCs/>
                <w:sz w:val="18"/>
                <w:szCs w:val="18"/>
              </w:rPr>
            </w:pPr>
            <w:r w:rsidRPr="001B501D">
              <w:rPr>
                <w:rFonts w:ascii="宋体" w:hAnsi="宋体" w:hint="eastAsia"/>
                <w:bCs/>
                <w:sz w:val="18"/>
                <w:szCs w:val="18"/>
              </w:rPr>
              <w:t>奉贤区</w:t>
            </w:r>
          </w:p>
        </w:tc>
        <w:tc>
          <w:tcPr>
            <w:tcW w:w="3119"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上海市奉贤区金海幼儿园</w:t>
            </w:r>
          </w:p>
        </w:tc>
        <w:tc>
          <w:tcPr>
            <w:tcW w:w="3617"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rPr>
                <w:rFonts w:ascii="宋体" w:hAnsi="宋体" w:hint="eastAsia"/>
                <w:bCs/>
                <w:sz w:val="18"/>
                <w:szCs w:val="18"/>
              </w:rPr>
            </w:pPr>
            <w:r w:rsidRPr="001B501D">
              <w:rPr>
                <w:rFonts w:ascii="宋体" w:hAnsi="宋体" w:hint="eastAsia"/>
                <w:bCs/>
                <w:sz w:val="18"/>
                <w:szCs w:val="18"/>
              </w:rPr>
              <w:t>南桥镇</w:t>
            </w:r>
            <w:proofErr w:type="gramStart"/>
            <w:r w:rsidRPr="001B501D">
              <w:rPr>
                <w:rFonts w:ascii="宋体" w:hAnsi="宋体" w:hint="eastAsia"/>
                <w:bCs/>
                <w:sz w:val="18"/>
                <w:szCs w:val="18"/>
              </w:rPr>
              <w:t>光迎路</w:t>
            </w:r>
            <w:proofErr w:type="gramEnd"/>
            <w:r w:rsidRPr="001B501D">
              <w:rPr>
                <w:rFonts w:ascii="宋体" w:hAnsi="宋体" w:hint="eastAsia"/>
                <w:bCs/>
                <w:sz w:val="18"/>
                <w:szCs w:val="18"/>
              </w:rPr>
              <w:t>420号</w:t>
            </w:r>
          </w:p>
        </w:tc>
      </w:tr>
    </w:tbl>
    <w:p w:rsidR="00B356EB" w:rsidRPr="00B20106" w:rsidRDefault="00B356EB" w:rsidP="00B356EB">
      <w:pPr>
        <w:rPr>
          <w:rFonts w:ascii="宋体" w:hAnsi="宋体"/>
          <w:b/>
          <w:bCs/>
        </w:rPr>
      </w:pPr>
    </w:p>
    <w:p w:rsidR="00B356EB" w:rsidRDefault="00B356EB" w:rsidP="00B356EB">
      <w:pPr>
        <w:rPr>
          <w:rFonts w:ascii="宋体" w:hAnsi="宋体" w:hint="eastAsia"/>
          <w:b/>
          <w:bCs/>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Default="00B356EB" w:rsidP="00B356EB">
      <w:pPr>
        <w:rPr>
          <w:rFonts w:asciiTheme="majorEastAsia" w:eastAsiaTheme="majorEastAsia" w:hAnsiTheme="majorEastAsia" w:hint="eastAsia"/>
          <w:sz w:val="18"/>
          <w:szCs w:val="18"/>
        </w:rPr>
      </w:pPr>
    </w:p>
    <w:p w:rsidR="00B356EB" w:rsidRPr="001B501D" w:rsidRDefault="00B356EB" w:rsidP="00B356EB">
      <w:pPr>
        <w:rPr>
          <w:rFonts w:ascii="黑体" w:eastAsia="黑体" w:hAnsi="宋体" w:hint="eastAsia"/>
          <w:bCs/>
          <w:sz w:val="32"/>
          <w:szCs w:val="32"/>
        </w:rPr>
      </w:pPr>
      <w:r w:rsidRPr="001B501D">
        <w:rPr>
          <w:rFonts w:ascii="黑体" w:eastAsia="黑体" w:hAnsi="宋体" w:hint="eastAsia"/>
          <w:bCs/>
          <w:sz w:val="32"/>
          <w:szCs w:val="32"/>
        </w:rPr>
        <w:lastRenderedPageBreak/>
        <w:t>附件3</w:t>
      </w:r>
    </w:p>
    <w:p w:rsidR="00B356EB" w:rsidRDefault="00B356EB" w:rsidP="00B356EB">
      <w:pPr>
        <w:jc w:val="center"/>
        <w:rPr>
          <w:rFonts w:ascii="方正小标宋简体" w:eastAsia="方正小标宋简体" w:hAnsi="宋体" w:hint="eastAsia"/>
          <w:sz w:val="38"/>
          <w:szCs w:val="38"/>
        </w:rPr>
      </w:pPr>
      <w:r w:rsidRPr="001B501D">
        <w:rPr>
          <w:rFonts w:ascii="方正小标宋简体" w:eastAsia="方正小标宋简体" w:hAnsi="宋体" w:hint="eastAsia"/>
          <w:sz w:val="38"/>
          <w:szCs w:val="38"/>
        </w:rPr>
        <w:t>2015年上半年新申报上海市一级幼儿园</w:t>
      </w:r>
    </w:p>
    <w:p w:rsidR="00B356EB" w:rsidRPr="001B501D" w:rsidRDefault="00B356EB" w:rsidP="00B356EB">
      <w:pPr>
        <w:jc w:val="center"/>
        <w:rPr>
          <w:rFonts w:ascii="方正小标宋简体" w:eastAsia="方正小标宋简体" w:hAnsi="宋体" w:hint="eastAsia"/>
          <w:sz w:val="38"/>
          <w:szCs w:val="38"/>
        </w:rPr>
      </w:pPr>
      <w:r w:rsidRPr="001B501D">
        <w:rPr>
          <w:rFonts w:ascii="方正小标宋简体" w:eastAsia="方正小标宋简体" w:hAnsi="宋体" w:hint="eastAsia"/>
          <w:sz w:val="38"/>
          <w:szCs w:val="38"/>
        </w:rPr>
        <w:t>通过验收的幼儿园名单</w:t>
      </w: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850"/>
        <w:gridCol w:w="3222"/>
        <w:gridCol w:w="3521"/>
      </w:tblGrid>
      <w:tr w:rsidR="00B356EB" w:rsidRPr="00E72C5A" w:rsidTr="00AC21E8">
        <w:trPr>
          <w:jc w:val="center"/>
        </w:trPr>
        <w:tc>
          <w:tcPr>
            <w:tcW w:w="758" w:type="dxa"/>
            <w:tcBorders>
              <w:top w:val="single" w:sz="8" w:space="0" w:color="auto"/>
              <w:left w:val="single" w:sz="8"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编号</w:t>
            </w:r>
          </w:p>
        </w:tc>
        <w:tc>
          <w:tcPr>
            <w:tcW w:w="850" w:type="dxa"/>
            <w:tcBorders>
              <w:top w:val="single" w:sz="8"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区县</w:t>
            </w:r>
          </w:p>
        </w:tc>
        <w:tc>
          <w:tcPr>
            <w:tcW w:w="3222" w:type="dxa"/>
            <w:tcBorders>
              <w:top w:val="single" w:sz="8"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申报单位</w:t>
            </w:r>
          </w:p>
        </w:tc>
        <w:tc>
          <w:tcPr>
            <w:tcW w:w="3521" w:type="dxa"/>
            <w:tcBorders>
              <w:top w:val="single" w:sz="8" w:space="0" w:color="auto"/>
              <w:right w:val="single" w:sz="8"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地    址</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1</w:t>
            </w:r>
          </w:p>
        </w:tc>
        <w:tc>
          <w:tcPr>
            <w:tcW w:w="850" w:type="dxa"/>
            <w:vMerge w:val="restart"/>
            <w:tcBorders>
              <w:top w:val="single" w:sz="4" w:space="0" w:color="auto"/>
              <w:left w:val="single" w:sz="4"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黄浦区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上海市黄浦区复兴中路第二幼儿园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复兴中路423号</w:t>
            </w:r>
          </w:p>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马当路357弄4号</w:t>
            </w:r>
          </w:p>
        </w:tc>
      </w:tr>
      <w:tr w:rsidR="00B356EB" w:rsidRPr="00E72C5A" w:rsidTr="00AC21E8">
        <w:trPr>
          <w:jc w:val="center"/>
        </w:trPr>
        <w:tc>
          <w:tcPr>
            <w:tcW w:w="758" w:type="dxa"/>
            <w:tcBorders>
              <w:left w:val="single" w:sz="8"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2</w:t>
            </w:r>
          </w:p>
        </w:tc>
        <w:tc>
          <w:tcPr>
            <w:tcW w:w="850" w:type="dxa"/>
            <w:vMerge/>
            <w:tcBorders>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上海市黄浦区重庆南路幼儿园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重庆南路229弄2号</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r w:rsidRPr="001B501D">
              <w:rPr>
                <w:rFonts w:ascii="宋体" w:hAnsi="宋体" w:hint="eastAsia"/>
                <w:bCs/>
                <w:sz w:val="18"/>
                <w:szCs w:val="18"/>
              </w:rPr>
              <w:t>3</w:t>
            </w:r>
          </w:p>
        </w:tc>
        <w:tc>
          <w:tcPr>
            <w:tcW w:w="850" w:type="dxa"/>
            <w:vMerge w:val="restart"/>
            <w:tcBorders>
              <w:top w:val="single" w:sz="4" w:space="0" w:color="auto"/>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普陀区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上海市普陀区海贝尔幼儿园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铜川路2060弄121号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r w:rsidRPr="001B501D">
              <w:rPr>
                <w:rFonts w:ascii="宋体" w:hAnsi="宋体" w:hint="eastAsia"/>
                <w:bCs/>
                <w:sz w:val="18"/>
                <w:szCs w:val="18"/>
              </w:rPr>
              <w:t>4</w:t>
            </w: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上海市普陀区汇丽幼儿园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长寿路822弄45支弄22号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r w:rsidRPr="001B501D">
              <w:rPr>
                <w:rFonts w:ascii="宋体" w:hAnsi="宋体" w:hint="eastAsia"/>
                <w:bCs/>
                <w:sz w:val="18"/>
                <w:szCs w:val="18"/>
              </w:rPr>
              <w:t>5</w:t>
            </w:r>
          </w:p>
        </w:tc>
        <w:tc>
          <w:tcPr>
            <w:tcW w:w="850" w:type="dxa"/>
            <w:vMerge/>
            <w:tcBorders>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上海市普陀区乐怡幼儿园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宜昌路</w:t>
            </w:r>
            <w:proofErr w:type="gramEnd"/>
            <w:r w:rsidRPr="001B501D">
              <w:rPr>
                <w:rFonts w:ascii="宋体" w:hAnsi="宋体" w:cs="宋体" w:hint="eastAsia"/>
                <w:color w:val="000000"/>
                <w:kern w:val="0"/>
                <w:sz w:val="18"/>
                <w:szCs w:val="18"/>
              </w:rPr>
              <w:t>715弄1号</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r w:rsidRPr="001B501D">
              <w:rPr>
                <w:rFonts w:ascii="宋体" w:hAnsi="宋体" w:hint="eastAsia"/>
                <w:bCs/>
                <w:sz w:val="18"/>
                <w:szCs w:val="18"/>
              </w:rPr>
              <w:t>6</w:t>
            </w:r>
          </w:p>
        </w:tc>
        <w:tc>
          <w:tcPr>
            <w:tcW w:w="850" w:type="dxa"/>
            <w:vMerge w:val="restart"/>
            <w:tcBorders>
              <w:top w:val="single" w:sz="4" w:space="0" w:color="auto"/>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闸北区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w:t>
            </w:r>
            <w:proofErr w:type="gramStart"/>
            <w:r w:rsidRPr="001B501D">
              <w:rPr>
                <w:rFonts w:ascii="宋体" w:hAnsi="宋体" w:cs="宋体" w:hint="eastAsia"/>
                <w:color w:val="000000"/>
                <w:kern w:val="0"/>
                <w:sz w:val="18"/>
                <w:szCs w:val="18"/>
              </w:rPr>
              <w:t>闸北区童兴幼儿园</w:t>
            </w:r>
            <w:proofErr w:type="gramEnd"/>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中兴路517号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7</w:t>
            </w: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上海市闸北区小金</w:t>
            </w:r>
            <w:proofErr w:type="gramStart"/>
            <w:r w:rsidRPr="001B501D">
              <w:rPr>
                <w:rFonts w:ascii="宋体" w:hAnsi="宋体" w:cs="宋体" w:hint="eastAsia"/>
                <w:color w:val="000000"/>
                <w:kern w:val="0"/>
                <w:sz w:val="18"/>
                <w:szCs w:val="18"/>
              </w:rPr>
              <w:t>鹭</w:t>
            </w:r>
            <w:proofErr w:type="gramEnd"/>
            <w:r w:rsidRPr="001B501D">
              <w:rPr>
                <w:rFonts w:ascii="宋体" w:hAnsi="宋体" w:cs="宋体" w:hint="eastAsia"/>
                <w:color w:val="000000"/>
                <w:kern w:val="0"/>
                <w:sz w:val="18"/>
                <w:szCs w:val="18"/>
              </w:rPr>
              <w:t>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共和路128号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8</w:t>
            </w: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上海市闸北区大宁国际第二幼儿园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灵石路236号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9</w:t>
            </w:r>
          </w:p>
        </w:tc>
        <w:tc>
          <w:tcPr>
            <w:tcW w:w="850" w:type="dxa"/>
            <w:vMerge/>
            <w:tcBorders>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上海市闸北区延长路西部幼儿园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延长中路370弄9号</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闵行区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上海市闵行区</w:t>
            </w:r>
            <w:proofErr w:type="gramStart"/>
            <w:r w:rsidRPr="001B501D">
              <w:rPr>
                <w:rFonts w:ascii="宋体" w:hAnsi="宋体" w:cs="宋体" w:hint="eastAsia"/>
                <w:color w:val="000000"/>
                <w:kern w:val="0"/>
                <w:sz w:val="18"/>
                <w:szCs w:val="18"/>
              </w:rPr>
              <w:t>协和罗</w:t>
            </w:r>
            <w:proofErr w:type="gramEnd"/>
            <w:r w:rsidRPr="001B501D">
              <w:rPr>
                <w:rFonts w:ascii="宋体" w:hAnsi="宋体" w:cs="宋体" w:hint="eastAsia"/>
                <w:color w:val="000000"/>
                <w:kern w:val="0"/>
                <w:sz w:val="18"/>
                <w:szCs w:val="18"/>
              </w:rPr>
              <w:t>阳幼儿园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罗锦路888弄8支弄22号</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11</w:t>
            </w:r>
          </w:p>
        </w:tc>
        <w:tc>
          <w:tcPr>
            <w:tcW w:w="850"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嘉定区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上海市</w:t>
            </w:r>
            <w:r w:rsidRPr="001B501D">
              <w:rPr>
                <w:rFonts w:ascii="宋体" w:hAnsi="宋体" w:cs="宋体" w:hint="eastAsia"/>
                <w:color w:val="000000"/>
                <w:kern w:val="0"/>
                <w:sz w:val="18"/>
                <w:szCs w:val="18"/>
              </w:rPr>
              <w:t>嘉定区百合花幼儿园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茹</w:t>
            </w:r>
            <w:proofErr w:type="gramEnd"/>
            <w:r w:rsidRPr="001B501D">
              <w:rPr>
                <w:rFonts w:ascii="宋体" w:hAnsi="宋体" w:cs="宋体" w:hint="eastAsia"/>
                <w:color w:val="000000"/>
                <w:kern w:val="0"/>
                <w:sz w:val="18"/>
                <w:szCs w:val="18"/>
              </w:rPr>
              <w:t>水路850号</w:t>
            </w:r>
          </w:p>
        </w:tc>
      </w:tr>
      <w:tr w:rsidR="00B356EB" w:rsidRPr="00E72C5A" w:rsidTr="00AC21E8">
        <w:trPr>
          <w:jc w:val="center"/>
        </w:trPr>
        <w:tc>
          <w:tcPr>
            <w:tcW w:w="758" w:type="dxa"/>
            <w:vMerge w:val="restart"/>
            <w:tcBorders>
              <w:top w:val="single" w:sz="4" w:space="0" w:color="auto"/>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12</w:t>
            </w:r>
          </w:p>
        </w:tc>
        <w:tc>
          <w:tcPr>
            <w:tcW w:w="850" w:type="dxa"/>
            <w:vMerge w:val="restart"/>
            <w:tcBorders>
              <w:top w:val="single" w:sz="4" w:space="0" w:color="auto"/>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浦东</w:t>
            </w:r>
          </w:p>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新区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上海市浦东新区经纬幼儿园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鹤驰路</w:t>
            </w:r>
            <w:proofErr w:type="gramEnd"/>
            <w:r w:rsidRPr="001B501D">
              <w:rPr>
                <w:rFonts w:ascii="宋体" w:hAnsi="宋体" w:cs="宋体" w:hint="eastAsia"/>
                <w:color w:val="000000"/>
                <w:kern w:val="0"/>
                <w:sz w:val="18"/>
                <w:szCs w:val="18"/>
              </w:rPr>
              <w:t>142号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上海市浦东新区东方德尚幼儿园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张江镇高木桥路655号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上海市浦东新区锦绣幼儿园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锦绣路2460号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上海市浦东新区繁锦幼儿园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高行镇芳菲路318号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上海市浦东新区芦潮港幼儿园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芦潮</w:t>
            </w:r>
            <w:proofErr w:type="gramStart"/>
            <w:r w:rsidRPr="001B501D">
              <w:rPr>
                <w:rFonts w:ascii="宋体" w:hAnsi="宋体" w:cs="宋体" w:hint="eastAsia"/>
                <w:color w:val="000000"/>
                <w:kern w:val="0"/>
                <w:sz w:val="18"/>
                <w:szCs w:val="18"/>
              </w:rPr>
              <w:t>港芦云</w:t>
            </w:r>
            <w:proofErr w:type="gramEnd"/>
            <w:r w:rsidRPr="001B501D">
              <w:rPr>
                <w:rFonts w:ascii="宋体" w:hAnsi="宋体" w:cs="宋体" w:hint="eastAsia"/>
                <w:color w:val="000000"/>
                <w:kern w:val="0"/>
                <w:sz w:val="18"/>
                <w:szCs w:val="18"/>
              </w:rPr>
              <w:t>路2号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上海市浦东新区南六幼儿园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宣桥镇南六公路</w:t>
            </w:r>
            <w:proofErr w:type="gramEnd"/>
            <w:r w:rsidRPr="001B501D">
              <w:rPr>
                <w:rFonts w:ascii="宋体" w:hAnsi="宋体" w:cs="宋体" w:hint="eastAsia"/>
                <w:color w:val="000000"/>
                <w:kern w:val="0"/>
                <w:sz w:val="18"/>
                <w:szCs w:val="18"/>
              </w:rPr>
              <w:t>399弄170号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w:t>
            </w:r>
            <w:proofErr w:type="gramStart"/>
            <w:r w:rsidRPr="001B501D">
              <w:rPr>
                <w:rFonts w:ascii="宋体" w:hAnsi="宋体" w:cs="宋体" w:hint="eastAsia"/>
                <w:color w:val="000000"/>
                <w:kern w:val="0"/>
                <w:sz w:val="18"/>
                <w:szCs w:val="18"/>
              </w:rPr>
              <w:t>新区尚东之</w:t>
            </w:r>
            <w:proofErr w:type="gramEnd"/>
            <w:r w:rsidRPr="001B501D">
              <w:rPr>
                <w:rFonts w:ascii="宋体" w:hAnsi="宋体" w:cs="宋体" w:hint="eastAsia"/>
                <w:color w:val="000000"/>
                <w:kern w:val="0"/>
                <w:sz w:val="18"/>
                <w:szCs w:val="18"/>
              </w:rPr>
              <w:t>星幼儿园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海阳路1311号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上海市浦东新区贝</w:t>
            </w:r>
            <w:proofErr w:type="gramStart"/>
            <w:r w:rsidRPr="001B501D">
              <w:rPr>
                <w:rFonts w:ascii="宋体" w:hAnsi="宋体" w:cs="宋体" w:hint="eastAsia"/>
                <w:color w:val="000000"/>
                <w:kern w:val="0"/>
                <w:sz w:val="18"/>
                <w:szCs w:val="18"/>
              </w:rPr>
              <w:t>贝</w:t>
            </w:r>
            <w:proofErr w:type="gramEnd"/>
            <w:r w:rsidRPr="001B501D">
              <w:rPr>
                <w:rFonts w:ascii="宋体" w:hAnsi="宋体" w:cs="宋体" w:hint="eastAsia"/>
                <w:color w:val="000000"/>
                <w:kern w:val="0"/>
                <w:sz w:val="18"/>
                <w:szCs w:val="18"/>
              </w:rPr>
              <w:t>星幼儿园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御</w:t>
            </w:r>
            <w:proofErr w:type="gramEnd"/>
            <w:r w:rsidRPr="001B501D">
              <w:rPr>
                <w:rFonts w:ascii="宋体" w:hAnsi="宋体" w:cs="宋体" w:hint="eastAsia"/>
                <w:color w:val="000000"/>
                <w:kern w:val="0"/>
                <w:sz w:val="18"/>
                <w:szCs w:val="18"/>
              </w:rPr>
              <w:t>山路391号</w:t>
            </w:r>
          </w:p>
        </w:tc>
      </w:tr>
      <w:tr w:rsidR="00B356EB" w:rsidRPr="00E72C5A" w:rsidTr="00AC21E8">
        <w:trPr>
          <w:jc w:val="center"/>
        </w:trPr>
        <w:tc>
          <w:tcPr>
            <w:tcW w:w="758" w:type="dxa"/>
            <w:vMerge/>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bCs/>
                <w:sz w:val="18"/>
                <w:szCs w:val="18"/>
              </w:rPr>
            </w:pPr>
          </w:p>
        </w:tc>
        <w:tc>
          <w:tcPr>
            <w:tcW w:w="850" w:type="dxa"/>
            <w:vMerge/>
            <w:tcBorders>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上海市浦东新区金粤幼儿园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金葵路</w:t>
            </w:r>
            <w:proofErr w:type="gramEnd"/>
            <w:r w:rsidRPr="001B501D">
              <w:rPr>
                <w:rFonts w:ascii="宋体" w:hAnsi="宋体" w:cs="宋体" w:hint="eastAsia"/>
                <w:color w:val="000000"/>
                <w:kern w:val="0"/>
                <w:sz w:val="18"/>
                <w:szCs w:val="18"/>
              </w:rPr>
              <w:t>1076号</w:t>
            </w:r>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spacing w:line="360" w:lineRule="exact"/>
              <w:jc w:val="center"/>
              <w:rPr>
                <w:rFonts w:ascii="宋体" w:hAnsi="宋体" w:hint="eastAsia"/>
                <w:bCs/>
                <w:sz w:val="18"/>
                <w:szCs w:val="18"/>
              </w:rPr>
            </w:pPr>
            <w:r w:rsidRPr="001B501D">
              <w:rPr>
                <w:rFonts w:ascii="宋体" w:hAnsi="宋体" w:hint="eastAsia"/>
                <w:bCs/>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金山区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上海市金山区新城幼儿园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金山</w:t>
            </w:r>
            <w:proofErr w:type="gramStart"/>
            <w:r w:rsidRPr="001B501D">
              <w:rPr>
                <w:rFonts w:ascii="宋体" w:hAnsi="宋体" w:cs="宋体" w:hint="eastAsia"/>
                <w:color w:val="000000"/>
                <w:kern w:val="0"/>
                <w:sz w:val="18"/>
                <w:szCs w:val="18"/>
              </w:rPr>
              <w:t>龙轩路708号</w:t>
            </w:r>
            <w:proofErr w:type="gramEnd"/>
          </w:p>
        </w:tc>
      </w:tr>
      <w:tr w:rsidR="00B356EB" w:rsidRPr="00E72C5A" w:rsidTr="00AC21E8">
        <w:trPr>
          <w:jc w:val="center"/>
        </w:trPr>
        <w:tc>
          <w:tcPr>
            <w:tcW w:w="758" w:type="dxa"/>
            <w:tcBorders>
              <w:left w:val="single" w:sz="8"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青浦区</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上海市青浦区朵朵幼儿园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proofErr w:type="gramStart"/>
            <w:r w:rsidRPr="001B501D">
              <w:rPr>
                <w:rFonts w:ascii="宋体" w:hAnsi="宋体" w:cs="宋体" w:hint="eastAsia"/>
                <w:color w:val="000000"/>
                <w:kern w:val="0"/>
                <w:sz w:val="18"/>
                <w:szCs w:val="18"/>
              </w:rPr>
              <w:t>盈港路</w:t>
            </w:r>
            <w:proofErr w:type="gramEnd"/>
            <w:r w:rsidRPr="001B501D">
              <w:rPr>
                <w:rFonts w:ascii="宋体" w:hAnsi="宋体" w:cs="宋体" w:hint="eastAsia"/>
                <w:color w:val="000000"/>
                <w:kern w:val="0"/>
                <w:sz w:val="18"/>
                <w:szCs w:val="18"/>
              </w:rPr>
              <w:t>1755弄52号</w:t>
            </w:r>
          </w:p>
        </w:tc>
      </w:tr>
      <w:tr w:rsidR="00B356EB" w:rsidRPr="00E72C5A" w:rsidTr="00AC21E8">
        <w:trPr>
          <w:jc w:val="center"/>
        </w:trPr>
        <w:tc>
          <w:tcPr>
            <w:tcW w:w="758" w:type="dxa"/>
            <w:tcBorders>
              <w:top w:val="single" w:sz="4" w:space="0" w:color="auto"/>
              <w:left w:val="single" w:sz="8"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15</w:t>
            </w:r>
          </w:p>
        </w:tc>
        <w:tc>
          <w:tcPr>
            <w:tcW w:w="850" w:type="dxa"/>
            <w:vMerge w:val="restart"/>
            <w:tcBorders>
              <w:top w:val="single" w:sz="4" w:space="0" w:color="auto"/>
              <w:left w:val="single" w:sz="4"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崇明县</w:t>
            </w:r>
          </w:p>
        </w:tc>
        <w:tc>
          <w:tcPr>
            <w:tcW w:w="3222" w:type="dxa"/>
            <w:tcBorders>
              <w:top w:val="single" w:sz="4" w:space="0" w:color="auto"/>
              <w:left w:val="single" w:sz="4" w:space="0" w:color="auto"/>
              <w:bottom w:val="single" w:sz="4" w:space="0" w:color="auto"/>
              <w:right w:val="single" w:sz="4" w:space="0" w:color="auto"/>
            </w:tcBorders>
            <w:vAlign w:val="center"/>
          </w:tcPr>
          <w:p w:rsidR="00B356EB" w:rsidRPr="001B501D" w:rsidRDefault="00B356EB" w:rsidP="00AC21E8">
            <w:pPr>
              <w:spacing w:line="360" w:lineRule="exact"/>
              <w:jc w:val="center"/>
              <w:rPr>
                <w:rFonts w:ascii="宋体" w:hAnsi="宋体" w:hint="eastAsia"/>
                <w:b/>
                <w:bCs/>
                <w:sz w:val="18"/>
                <w:szCs w:val="18"/>
              </w:rPr>
            </w:pPr>
            <w:r>
              <w:rPr>
                <w:rFonts w:ascii="宋体" w:hAnsi="宋体" w:cs="宋体" w:hint="eastAsia"/>
                <w:color w:val="000000"/>
                <w:kern w:val="0"/>
                <w:sz w:val="18"/>
                <w:szCs w:val="18"/>
              </w:rPr>
              <w:t>上海市</w:t>
            </w:r>
            <w:r w:rsidRPr="001B501D">
              <w:rPr>
                <w:rFonts w:ascii="宋体" w:hAnsi="宋体" w:cs="宋体" w:hint="eastAsia"/>
                <w:color w:val="000000"/>
                <w:kern w:val="0"/>
                <w:sz w:val="18"/>
                <w:szCs w:val="18"/>
              </w:rPr>
              <w:t>崇明县新河幼儿园</w:t>
            </w:r>
          </w:p>
        </w:tc>
        <w:tc>
          <w:tcPr>
            <w:tcW w:w="3521" w:type="dxa"/>
            <w:tcBorders>
              <w:top w:val="single" w:sz="4" w:space="0" w:color="auto"/>
              <w:left w:val="single" w:sz="4" w:space="0" w:color="auto"/>
              <w:bottom w:val="single" w:sz="4"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新河镇唐家</w:t>
            </w:r>
            <w:proofErr w:type="gramStart"/>
            <w:r w:rsidRPr="001B501D">
              <w:rPr>
                <w:rFonts w:ascii="宋体" w:hAnsi="宋体" w:cs="宋体" w:hint="eastAsia"/>
                <w:color w:val="000000"/>
                <w:kern w:val="0"/>
                <w:sz w:val="18"/>
                <w:szCs w:val="18"/>
              </w:rPr>
              <w:t>湾路</w:t>
            </w:r>
            <w:proofErr w:type="gramEnd"/>
            <w:r w:rsidRPr="001B501D">
              <w:rPr>
                <w:rFonts w:ascii="宋体" w:hAnsi="宋体" w:cs="宋体" w:hint="eastAsia"/>
                <w:color w:val="000000"/>
                <w:kern w:val="0"/>
                <w:sz w:val="18"/>
                <w:szCs w:val="18"/>
              </w:rPr>
              <w:t>358号</w:t>
            </w:r>
          </w:p>
          <w:p w:rsidR="00B356EB" w:rsidRPr="001B501D" w:rsidRDefault="00B356EB" w:rsidP="00AC21E8">
            <w:pPr>
              <w:spacing w:line="360" w:lineRule="exact"/>
              <w:jc w:val="center"/>
              <w:rPr>
                <w:rFonts w:ascii="宋体" w:hAnsi="宋体" w:hint="eastAsia"/>
                <w:b/>
                <w:bCs/>
                <w:sz w:val="18"/>
                <w:szCs w:val="18"/>
              </w:rPr>
            </w:pPr>
            <w:r w:rsidRPr="001B501D">
              <w:rPr>
                <w:rFonts w:ascii="宋体" w:hAnsi="宋体" w:cs="宋体" w:hint="eastAsia"/>
                <w:color w:val="000000"/>
                <w:kern w:val="0"/>
                <w:sz w:val="18"/>
                <w:szCs w:val="18"/>
              </w:rPr>
              <w:t>新河镇</w:t>
            </w:r>
            <w:r>
              <w:rPr>
                <w:rFonts w:ascii="宋体" w:hAnsi="宋体" w:cs="宋体" w:hint="eastAsia"/>
                <w:color w:val="000000"/>
                <w:kern w:val="0"/>
                <w:sz w:val="18"/>
                <w:szCs w:val="18"/>
              </w:rPr>
              <w:t>新河马路</w:t>
            </w:r>
            <w:r w:rsidRPr="001B501D">
              <w:rPr>
                <w:rFonts w:ascii="宋体" w:hAnsi="宋体" w:cs="宋体" w:hint="eastAsia"/>
                <w:color w:val="000000"/>
                <w:kern w:val="0"/>
                <w:sz w:val="18"/>
                <w:szCs w:val="18"/>
              </w:rPr>
              <w:t>559弄16号</w:t>
            </w:r>
          </w:p>
        </w:tc>
      </w:tr>
      <w:tr w:rsidR="00B356EB" w:rsidRPr="00E72C5A" w:rsidTr="00AC21E8">
        <w:trPr>
          <w:jc w:val="center"/>
        </w:trPr>
        <w:tc>
          <w:tcPr>
            <w:tcW w:w="758" w:type="dxa"/>
            <w:tcBorders>
              <w:left w:val="single" w:sz="8" w:space="0" w:color="auto"/>
              <w:bottom w:val="single" w:sz="8"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16</w:t>
            </w:r>
          </w:p>
        </w:tc>
        <w:tc>
          <w:tcPr>
            <w:tcW w:w="850" w:type="dxa"/>
            <w:vMerge/>
            <w:tcBorders>
              <w:left w:val="single" w:sz="4" w:space="0" w:color="auto"/>
              <w:bottom w:val="single" w:sz="8" w:space="0" w:color="auto"/>
              <w:right w:val="single" w:sz="4"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color w:val="000000"/>
                <w:kern w:val="0"/>
                <w:sz w:val="18"/>
                <w:szCs w:val="18"/>
              </w:rPr>
            </w:pPr>
          </w:p>
        </w:tc>
        <w:tc>
          <w:tcPr>
            <w:tcW w:w="3222" w:type="dxa"/>
            <w:tcBorders>
              <w:top w:val="single" w:sz="4" w:space="0" w:color="auto"/>
              <w:left w:val="single" w:sz="4" w:space="0" w:color="auto"/>
              <w:bottom w:val="single" w:sz="8" w:space="0" w:color="auto"/>
              <w:right w:val="single" w:sz="4" w:space="0" w:color="auto"/>
            </w:tcBorders>
            <w:vAlign w:val="center"/>
          </w:tcPr>
          <w:p w:rsidR="00B356EB" w:rsidRPr="001B501D" w:rsidRDefault="00B356EB" w:rsidP="00AC21E8">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上海市</w:t>
            </w:r>
            <w:r w:rsidRPr="001B501D">
              <w:rPr>
                <w:rFonts w:ascii="宋体" w:hAnsi="宋体" w:cs="宋体" w:hint="eastAsia"/>
                <w:color w:val="000000"/>
                <w:kern w:val="0"/>
                <w:sz w:val="18"/>
                <w:szCs w:val="18"/>
              </w:rPr>
              <w:t>崇明县港西幼儿园</w:t>
            </w:r>
          </w:p>
        </w:tc>
        <w:tc>
          <w:tcPr>
            <w:tcW w:w="3521" w:type="dxa"/>
            <w:tcBorders>
              <w:top w:val="single" w:sz="4" w:space="0" w:color="auto"/>
              <w:left w:val="single" w:sz="4" w:space="0" w:color="auto"/>
              <w:bottom w:val="single" w:sz="8" w:space="0" w:color="auto"/>
              <w:right w:val="single" w:sz="8" w:space="0" w:color="auto"/>
            </w:tcBorders>
            <w:vAlign w:val="center"/>
          </w:tcPr>
          <w:p w:rsidR="00B356EB" w:rsidRPr="001B501D" w:rsidRDefault="00B356EB" w:rsidP="00AC21E8">
            <w:pPr>
              <w:autoSpaceDE w:val="0"/>
              <w:autoSpaceDN w:val="0"/>
              <w:adjustRightInd w:val="0"/>
              <w:spacing w:line="360" w:lineRule="exact"/>
              <w:jc w:val="center"/>
              <w:rPr>
                <w:rFonts w:ascii="宋体" w:hAnsi="宋体" w:cs="宋体" w:hint="eastAsia"/>
                <w:color w:val="000000"/>
                <w:kern w:val="0"/>
                <w:sz w:val="18"/>
                <w:szCs w:val="18"/>
              </w:rPr>
            </w:pPr>
            <w:r w:rsidRPr="001B501D">
              <w:rPr>
                <w:rFonts w:ascii="宋体" w:hAnsi="宋体" w:cs="宋体" w:hint="eastAsia"/>
                <w:color w:val="000000"/>
                <w:kern w:val="0"/>
                <w:sz w:val="18"/>
                <w:szCs w:val="18"/>
              </w:rPr>
              <w:t>港西镇三双公路1581弄70号</w:t>
            </w:r>
          </w:p>
        </w:tc>
      </w:tr>
    </w:tbl>
    <w:p w:rsidR="00B356EB" w:rsidRPr="00B356EB" w:rsidRDefault="00B356EB" w:rsidP="00B356EB">
      <w:pPr>
        <w:rPr>
          <w:rFonts w:asciiTheme="majorEastAsia" w:eastAsiaTheme="majorEastAsia" w:hAnsiTheme="majorEastAsia"/>
          <w:sz w:val="18"/>
          <w:szCs w:val="18"/>
        </w:rPr>
      </w:pPr>
    </w:p>
    <w:sectPr w:rsidR="00B356EB" w:rsidRPr="00B356EB" w:rsidSect="001529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56EB"/>
    <w:rsid w:val="0015297E"/>
    <w:rsid w:val="00B35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2135</Characters>
  <Application>Microsoft Office Word</Application>
  <DocSecurity>0</DocSecurity>
  <Lines>17</Lines>
  <Paragraphs>5</Paragraphs>
  <ScaleCrop>false</ScaleCrop>
  <Company>Microsoft</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2015-09-16T00:19:00Z</dcterms:created>
  <dcterms:modified xsi:type="dcterms:W3CDTF">2015-09-16T00:21:00Z</dcterms:modified>
</cp:coreProperties>
</file>